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181" w:rsidRPr="00A61F2D" w:rsidRDefault="00B56181" w:rsidP="00B56181">
      <w:pPr>
        <w:pStyle w:val="Default"/>
        <w:jc w:val="center"/>
        <w:rPr>
          <w:b/>
          <w:bCs/>
          <w:color w:val="auto"/>
          <w:sz w:val="28"/>
          <w:szCs w:val="28"/>
        </w:rPr>
      </w:pPr>
      <w:r w:rsidRPr="00A61F2D">
        <w:rPr>
          <w:b/>
          <w:bCs/>
          <w:color w:val="auto"/>
          <w:sz w:val="28"/>
          <w:szCs w:val="28"/>
          <w:lang w:val="kk-KZ"/>
        </w:rPr>
        <w:t>Ә</w:t>
      </w:r>
      <w:r w:rsidRPr="00A61F2D">
        <w:rPr>
          <w:b/>
          <w:bCs/>
          <w:color w:val="auto"/>
          <w:sz w:val="28"/>
          <w:szCs w:val="28"/>
        </w:rPr>
        <w:t>л-</w:t>
      </w:r>
      <w:proofErr w:type="spellStart"/>
      <w:r w:rsidRPr="00A61F2D">
        <w:rPr>
          <w:b/>
          <w:bCs/>
          <w:color w:val="auto"/>
          <w:sz w:val="28"/>
          <w:szCs w:val="28"/>
        </w:rPr>
        <w:t>Фараби</w:t>
      </w:r>
      <w:proofErr w:type="spellEnd"/>
      <w:r w:rsidRPr="00A61F2D">
        <w:rPr>
          <w:b/>
          <w:bCs/>
          <w:color w:val="auto"/>
          <w:sz w:val="28"/>
          <w:szCs w:val="28"/>
        </w:rPr>
        <w:t xml:space="preserve"> </w:t>
      </w:r>
      <w:r w:rsidRPr="00A61F2D">
        <w:rPr>
          <w:b/>
          <w:bCs/>
          <w:color w:val="auto"/>
          <w:sz w:val="28"/>
          <w:szCs w:val="28"/>
          <w:lang w:val="kk-KZ"/>
        </w:rPr>
        <w:t xml:space="preserve">атындағы Қазақ Ұлттық Университеті </w:t>
      </w:r>
    </w:p>
    <w:p w:rsidR="00B56181" w:rsidRPr="00A61F2D" w:rsidRDefault="00B56181" w:rsidP="00B56181">
      <w:pPr>
        <w:pStyle w:val="Default"/>
        <w:jc w:val="center"/>
        <w:rPr>
          <w:b/>
          <w:bCs/>
          <w:color w:val="auto"/>
          <w:sz w:val="28"/>
          <w:szCs w:val="28"/>
        </w:rPr>
      </w:pPr>
      <w:r w:rsidRPr="00A61F2D">
        <w:rPr>
          <w:b/>
          <w:bCs/>
          <w:color w:val="auto"/>
          <w:sz w:val="28"/>
          <w:szCs w:val="28"/>
          <w:lang w:val="kk-KZ"/>
        </w:rPr>
        <w:t>Б</w:t>
      </w:r>
      <w:proofErr w:type="spellStart"/>
      <w:r w:rsidRPr="00A61F2D">
        <w:rPr>
          <w:b/>
          <w:bCs/>
          <w:color w:val="auto"/>
          <w:sz w:val="28"/>
          <w:szCs w:val="28"/>
        </w:rPr>
        <w:t>иологи</w:t>
      </w:r>
      <w:proofErr w:type="spellEnd"/>
      <w:r w:rsidRPr="00A61F2D">
        <w:rPr>
          <w:b/>
          <w:bCs/>
          <w:color w:val="auto"/>
          <w:sz w:val="28"/>
          <w:szCs w:val="28"/>
          <w:lang w:val="kk-KZ"/>
        </w:rPr>
        <w:t xml:space="preserve">я және </w:t>
      </w:r>
      <w:proofErr w:type="spellStart"/>
      <w:r w:rsidRPr="00A61F2D">
        <w:rPr>
          <w:b/>
          <w:bCs/>
          <w:color w:val="auto"/>
          <w:sz w:val="28"/>
          <w:szCs w:val="28"/>
        </w:rPr>
        <w:t>биотехнологи</w:t>
      </w:r>
      <w:proofErr w:type="spellEnd"/>
      <w:r w:rsidRPr="00A61F2D">
        <w:rPr>
          <w:b/>
          <w:bCs/>
          <w:color w:val="auto"/>
          <w:sz w:val="28"/>
          <w:szCs w:val="28"/>
          <w:lang w:val="kk-KZ"/>
        </w:rPr>
        <w:t>я ф</w:t>
      </w:r>
      <w:proofErr w:type="spellStart"/>
      <w:r w:rsidRPr="00A61F2D">
        <w:rPr>
          <w:b/>
          <w:bCs/>
          <w:color w:val="auto"/>
          <w:sz w:val="28"/>
          <w:szCs w:val="28"/>
        </w:rPr>
        <w:t>акультет</w:t>
      </w:r>
      <w:proofErr w:type="spellEnd"/>
      <w:r w:rsidRPr="00A61F2D">
        <w:rPr>
          <w:b/>
          <w:bCs/>
          <w:color w:val="auto"/>
          <w:sz w:val="28"/>
          <w:szCs w:val="28"/>
          <w:lang w:val="kk-KZ"/>
        </w:rPr>
        <w:t xml:space="preserve">і </w:t>
      </w:r>
    </w:p>
    <w:p w:rsidR="00B56181" w:rsidRPr="00A61F2D" w:rsidRDefault="00B56181" w:rsidP="00B56181">
      <w:pPr>
        <w:pStyle w:val="Default"/>
        <w:jc w:val="center"/>
        <w:rPr>
          <w:b/>
          <w:bCs/>
          <w:color w:val="auto"/>
          <w:sz w:val="28"/>
          <w:szCs w:val="28"/>
        </w:rPr>
      </w:pPr>
      <w:proofErr w:type="spellStart"/>
      <w:r w:rsidRPr="00A61F2D">
        <w:rPr>
          <w:b/>
          <w:bCs/>
          <w:color w:val="auto"/>
          <w:sz w:val="28"/>
          <w:szCs w:val="28"/>
        </w:rPr>
        <w:t>Биоалуант</w:t>
      </w:r>
      <w:proofErr w:type="spellEnd"/>
      <w:r w:rsidRPr="00A61F2D">
        <w:rPr>
          <w:b/>
          <w:bCs/>
          <w:color w:val="auto"/>
          <w:sz w:val="28"/>
          <w:szCs w:val="28"/>
          <w:lang w:val="kk-KZ"/>
        </w:rPr>
        <w:t>үрлілік және биоресурстар к</w:t>
      </w:r>
      <w:proofErr w:type="spellStart"/>
      <w:r w:rsidRPr="00A61F2D">
        <w:rPr>
          <w:b/>
          <w:bCs/>
          <w:color w:val="auto"/>
          <w:sz w:val="28"/>
          <w:szCs w:val="28"/>
        </w:rPr>
        <w:t>афедра</w:t>
      </w:r>
      <w:proofErr w:type="spellEnd"/>
      <w:r w:rsidRPr="00A61F2D">
        <w:rPr>
          <w:b/>
          <w:bCs/>
          <w:color w:val="auto"/>
          <w:sz w:val="28"/>
          <w:szCs w:val="28"/>
          <w:lang w:val="kk-KZ"/>
        </w:rPr>
        <w:t xml:space="preserve">сы </w:t>
      </w:r>
    </w:p>
    <w:p w:rsidR="00DA5E20" w:rsidRPr="00A61F2D" w:rsidRDefault="00DA5E20" w:rsidP="00DA5E20">
      <w:pPr>
        <w:jc w:val="center"/>
        <w:rPr>
          <w:rFonts w:ascii="Times New Roman" w:hAnsi="Times New Roman" w:cs="Times New Roman"/>
          <w:b/>
          <w:sz w:val="28"/>
          <w:szCs w:val="28"/>
        </w:rPr>
      </w:pPr>
    </w:p>
    <w:p w:rsidR="00DA5E20" w:rsidRPr="00721C1F" w:rsidRDefault="00DA5E20" w:rsidP="00DA5E20">
      <w:pPr>
        <w:rPr>
          <w:rFonts w:ascii="Times New Roman" w:hAnsi="Times New Roman" w:cs="Times New Roman"/>
          <w:b/>
          <w:sz w:val="28"/>
          <w:szCs w:val="28"/>
          <w:lang w:val="kk-KZ"/>
        </w:rPr>
      </w:pPr>
      <w:r w:rsidRPr="00721C1F">
        <w:rPr>
          <w:rFonts w:ascii="Times New Roman" w:hAnsi="Times New Roman" w:cs="Times New Roman"/>
          <w:b/>
          <w:sz w:val="28"/>
          <w:szCs w:val="28"/>
          <w:lang w:val="kk-KZ"/>
        </w:rPr>
        <w:t xml:space="preserve">                                                                          </w:t>
      </w:r>
    </w:p>
    <w:p w:rsidR="00DA5E20" w:rsidRPr="00721C1F" w:rsidRDefault="00DA5E20" w:rsidP="00DA5E20">
      <w:pPr>
        <w:rPr>
          <w:rFonts w:ascii="Times New Roman" w:hAnsi="Times New Roman" w:cs="Times New Roman"/>
          <w:b/>
          <w:sz w:val="28"/>
          <w:szCs w:val="28"/>
          <w:lang w:val="kk-KZ"/>
        </w:rPr>
      </w:pPr>
    </w:p>
    <w:p w:rsidR="00DA5E20" w:rsidRPr="00721C1F" w:rsidRDefault="00DA5E20" w:rsidP="00DA5E20">
      <w:pPr>
        <w:jc w:val="center"/>
        <w:rPr>
          <w:rFonts w:ascii="Times New Roman" w:hAnsi="Times New Roman" w:cs="Times New Roman"/>
          <w:b/>
          <w:bCs/>
          <w:sz w:val="28"/>
          <w:szCs w:val="28"/>
          <w:lang w:val="kk-KZ"/>
        </w:rPr>
      </w:pPr>
    </w:p>
    <w:p w:rsidR="00DA5E20" w:rsidRPr="00721C1F" w:rsidRDefault="00DA5E20" w:rsidP="00DA5E20">
      <w:pPr>
        <w:jc w:val="center"/>
        <w:rPr>
          <w:rFonts w:ascii="Times New Roman" w:hAnsi="Times New Roman" w:cs="Times New Roman"/>
          <w:b/>
          <w:bCs/>
          <w:sz w:val="28"/>
          <w:szCs w:val="28"/>
          <w:lang w:val="kk-KZ"/>
        </w:rPr>
      </w:pPr>
    </w:p>
    <w:p w:rsidR="00DA5E20" w:rsidRPr="00721C1F" w:rsidRDefault="00DA5E20" w:rsidP="00DA5E20">
      <w:pPr>
        <w:jc w:val="center"/>
        <w:rPr>
          <w:rFonts w:ascii="Times New Roman" w:hAnsi="Times New Roman" w:cs="Times New Roman"/>
          <w:b/>
          <w:bCs/>
          <w:sz w:val="28"/>
          <w:szCs w:val="28"/>
          <w:lang w:val="kk-KZ"/>
        </w:rPr>
      </w:pPr>
    </w:p>
    <w:p w:rsidR="00DA5E20" w:rsidRPr="00721C1F" w:rsidRDefault="00DA5E20" w:rsidP="00DA5E20">
      <w:pPr>
        <w:jc w:val="center"/>
        <w:rPr>
          <w:rFonts w:ascii="Times New Roman" w:hAnsi="Times New Roman" w:cs="Times New Roman"/>
          <w:b/>
          <w:bCs/>
          <w:sz w:val="28"/>
          <w:szCs w:val="28"/>
          <w:lang w:val="kk-KZ"/>
        </w:rPr>
      </w:pPr>
    </w:p>
    <w:p w:rsidR="00A61F2D" w:rsidRDefault="00A61F2D" w:rsidP="00A61F2D">
      <w:pPr>
        <w:jc w:val="center"/>
        <w:rPr>
          <w:rFonts w:ascii="Times New Roman" w:hAnsi="Times New Roman" w:cs="Times New Roman"/>
          <w:b/>
          <w:bCs/>
          <w:sz w:val="28"/>
          <w:szCs w:val="28"/>
          <w:u w:val="single"/>
          <w:lang w:val="kk-KZ"/>
        </w:rPr>
      </w:pPr>
      <w:r>
        <w:rPr>
          <w:rFonts w:ascii="Times New Roman" w:hAnsi="Times New Roman" w:cs="Times New Roman"/>
          <w:b/>
          <w:sz w:val="28"/>
          <w:szCs w:val="28"/>
          <w:lang w:val="kk-KZ"/>
        </w:rPr>
        <w:t>ПӘН БОЙЫНША ҚОРЫТЫНДЫ ЕМТИХАН БАҒДАРЛАМАСЫ</w:t>
      </w:r>
    </w:p>
    <w:p w:rsidR="00A61F2D" w:rsidRPr="00A61F2D" w:rsidRDefault="00100194" w:rsidP="00A61F2D">
      <w:pPr>
        <w:jc w:val="center"/>
        <w:rPr>
          <w:rFonts w:ascii="Times New Roman" w:hAnsi="Times New Roman" w:cs="Times New Roman"/>
          <w:b/>
          <w:caps/>
          <w:sz w:val="28"/>
          <w:szCs w:val="28"/>
          <w:lang w:val="kk-KZ"/>
        </w:rPr>
      </w:pPr>
      <w:r w:rsidRPr="00100194">
        <w:rPr>
          <w:rFonts w:ascii="Times New Roman" w:hAnsi="Times New Roman" w:cs="Times New Roman"/>
          <w:b/>
          <w:sz w:val="24"/>
          <w:szCs w:val="24"/>
          <w:lang w:val="kk-KZ"/>
        </w:rPr>
        <w:t>LRK 3507</w:t>
      </w:r>
      <w:r w:rsidR="00A61F2D" w:rsidRPr="00A61F2D">
        <w:rPr>
          <w:rFonts w:ascii="Times New Roman" w:hAnsi="Times New Roman" w:cs="Times New Roman"/>
          <w:b/>
          <w:caps/>
          <w:sz w:val="28"/>
          <w:szCs w:val="28"/>
          <w:lang w:val="kk-KZ"/>
        </w:rPr>
        <w:t xml:space="preserve"> </w:t>
      </w:r>
      <w:r w:rsidR="00F95963">
        <w:rPr>
          <w:rFonts w:ascii="Times New Roman" w:hAnsi="Times New Roman" w:cs="Times New Roman"/>
          <w:b/>
          <w:caps/>
          <w:sz w:val="28"/>
          <w:szCs w:val="28"/>
          <w:lang w:val="kk-KZ"/>
        </w:rPr>
        <w:t>–</w:t>
      </w:r>
      <w:r w:rsidR="00A61F2D" w:rsidRPr="00A61F2D">
        <w:rPr>
          <w:rFonts w:ascii="Times New Roman" w:hAnsi="Times New Roman" w:cs="Times New Roman"/>
          <w:b/>
          <w:caps/>
          <w:sz w:val="28"/>
          <w:szCs w:val="28"/>
          <w:lang w:val="kk-KZ"/>
        </w:rPr>
        <w:t xml:space="preserve"> </w:t>
      </w:r>
      <w:r w:rsidR="00F95963">
        <w:rPr>
          <w:rFonts w:ascii="Times New Roman" w:hAnsi="Times New Roman" w:cs="Times New Roman"/>
          <w:b/>
          <w:sz w:val="28"/>
          <w:szCs w:val="28"/>
          <w:lang w:val="kk-KZ"/>
        </w:rPr>
        <w:t>Қазақстанның дәрілік өсімдіктері</w:t>
      </w:r>
      <w:r w:rsidR="00A61F2D" w:rsidRPr="00A61F2D">
        <w:rPr>
          <w:rFonts w:ascii="Times New Roman" w:hAnsi="Times New Roman" w:cs="Times New Roman"/>
          <w:b/>
          <w:caps/>
          <w:sz w:val="28"/>
          <w:szCs w:val="28"/>
          <w:lang w:val="kk-KZ"/>
        </w:rPr>
        <w:t xml:space="preserve"> </w:t>
      </w:r>
    </w:p>
    <w:p w:rsidR="00DA5E20" w:rsidRPr="00721C1F" w:rsidRDefault="00DA5E20" w:rsidP="00DA5E20">
      <w:pPr>
        <w:rPr>
          <w:rFonts w:ascii="Times New Roman" w:hAnsi="Times New Roman" w:cs="Times New Roman"/>
          <w:b/>
          <w:sz w:val="28"/>
          <w:szCs w:val="28"/>
          <w:lang w:val="kk-KZ"/>
        </w:rPr>
      </w:pPr>
    </w:p>
    <w:p w:rsidR="00A61F2D" w:rsidRDefault="00A61F2D" w:rsidP="00A61F2D">
      <w:pPr>
        <w:shd w:val="clear" w:color="auto" w:fill="FFFFFF"/>
        <w:jc w:val="center"/>
        <w:rPr>
          <w:rFonts w:ascii="Times New Roman" w:hAnsi="Times New Roman" w:cs="Times New Roman"/>
          <w:b/>
          <w:sz w:val="28"/>
          <w:szCs w:val="28"/>
          <w:lang w:val="kk-KZ"/>
        </w:rPr>
      </w:pPr>
      <w:r w:rsidRPr="0097468D">
        <w:rPr>
          <w:rFonts w:ascii="Times New Roman" w:hAnsi="Times New Roman" w:cs="Times New Roman"/>
          <w:b/>
          <w:bCs/>
          <w:color w:val="000000" w:themeColor="text1"/>
          <w:sz w:val="28"/>
          <w:szCs w:val="28"/>
          <w:shd w:val="clear" w:color="auto" w:fill="FFFFFF"/>
          <w:lang w:val="kk-KZ"/>
        </w:rPr>
        <w:t>6B0510</w:t>
      </w:r>
      <w:r>
        <w:rPr>
          <w:rFonts w:ascii="Times New Roman" w:hAnsi="Times New Roman" w:cs="Times New Roman"/>
          <w:b/>
          <w:bCs/>
          <w:color w:val="000000" w:themeColor="text1"/>
          <w:sz w:val="28"/>
          <w:szCs w:val="28"/>
          <w:shd w:val="clear" w:color="auto" w:fill="FFFFFF"/>
          <w:lang w:val="kk-KZ"/>
        </w:rPr>
        <w:t>2</w:t>
      </w:r>
      <w:r w:rsidRPr="001C4BA4">
        <w:rPr>
          <w:rFonts w:ascii="Times New Roman" w:hAnsi="Times New Roman" w:cs="Times New Roman"/>
          <w:b/>
          <w:bCs/>
          <w:color w:val="000000" w:themeColor="text1"/>
          <w:sz w:val="28"/>
          <w:szCs w:val="28"/>
          <w:shd w:val="clear" w:color="auto" w:fill="FFFFFF"/>
          <w:lang w:val="kk-KZ"/>
        </w:rPr>
        <w:t>-</w:t>
      </w:r>
      <w:r w:rsidRPr="001C4BA4">
        <w:rPr>
          <w:rFonts w:ascii="Times New Roman" w:hAnsi="Times New Roman" w:cs="Times New Roman"/>
          <w:b/>
          <w:color w:val="000000" w:themeColor="text1"/>
          <w:sz w:val="28"/>
          <w:szCs w:val="28"/>
          <w:lang w:val="kk-KZ"/>
        </w:rPr>
        <w:t xml:space="preserve"> Биология</w:t>
      </w:r>
      <w:r w:rsidRPr="001C4BA4">
        <w:rPr>
          <w:rFonts w:ascii="Times New Roman" w:hAnsi="Times New Roman" w:cs="Times New Roman"/>
          <w:b/>
          <w:sz w:val="28"/>
          <w:szCs w:val="28"/>
          <w:lang w:val="kk-KZ"/>
        </w:rPr>
        <w:t xml:space="preserve"> білім беру бағдарламасы</w:t>
      </w:r>
    </w:p>
    <w:p w:rsidR="00A61F2D" w:rsidRPr="007F495B" w:rsidRDefault="00A61F2D" w:rsidP="00A61F2D">
      <w:pPr>
        <w:shd w:val="clear" w:color="auto" w:fill="FFFFFF"/>
        <w:jc w:val="center"/>
        <w:rPr>
          <w:rFonts w:ascii="Times New Roman" w:hAnsi="Times New Roman" w:cs="Times New Roman"/>
          <w:b/>
          <w:bCs/>
          <w:sz w:val="28"/>
          <w:szCs w:val="28"/>
          <w:u w:val="single"/>
          <w:lang w:val="kk-KZ"/>
        </w:rPr>
      </w:pPr>
      <w:r w:rsidRPr="007F495B">
        <w:rPr>
          <w:rFonts w:ascii="Times New Roman" w:hAnsi="Times New Roman" w:cs="Times New Roman"/>
          <w:b/>
          <w:bCs/>
          <w:sz w:val="28"/>
          <w:szCs w:val="28"/>
          <w:lang w:val="kk-KZ"/>
        </w:rPr>
        <w:t xml:space="preserve">Күзгі семестр, </w:t>
      </w:r>
      <w:r>
        <w:rPr>
          <w:rFonts w:ascii="Times New Roman" w:hAnsi="Times New Roman" w:cs="Times New Roman"/>
          <w:b/>
          <w:bCs/>
          <w:sz w:val="28"/>
          <w:szCs w:val="28"/>
          <w:lang w:val="kk-KZ"/>
        </w:rPr>
        <w:t>4</w:t>
      </w:r>
      <w:r w:rsidRPr="007F495B">
        <w:rPr>
          <w:rFonts w:ascii="Times New Roman" w:hAnsi="Times New Roman" w:cs="Times New Roman"/>
          <w:b/>
          <w:bCs/>
          <w:sz w:val="28"/>
          <w:szCs w:val="28"/>
          <w:lang w:val="kk-KZ"/>
        </w:rPr>
        <w:t xml:space="preserve"> курс</w:t>
      </w:r>
    </w:p>
    <w:p w:rsidR="00A61F2D" w:rsidRPr="007F495B" w:rsidRDefault="00A61F2D" w:rsidP="00A61F2D">
      <w:pPr>
        <w:shd w:val="clear" w:color="auto" w:fill="FFFFFF"/>
        <w:jc w:val="center"/>
        <w:rPr>
          <w:rFonts w:ascii="Times New Roman" w:hAnsi="Times New Roman" w:cs="Times New Roman"/>
          <w:b/>
          <w:bCs/>
          <w:sz w:val="28"/>
          <w:szCs w:val="28"/>
          <w:lang w:val="kk-KZ"/>
        </w:rPr>
      </w:pPr>
      <w:r w:rsidRPr="007F495B">
        <w:rPr>
          <w:rFonts w:ascii="Times New Roman" w:hAnsi="Times New Roman" w:cs="Times New Roman"/>
          <w:b/>
          <w:bCs/>
          <w:sz w:val="28"/>
          <w:szCs w:val="28"/>
          <w:lang w:val="kk-KZ"/>
        </w:rPr>
        <w:t xml:space="preserve">Кредит саны  </w:t>
      </w:r>
      <w:r>
        <w:rPr>
          <w:rFonts w:ascii="Times New Roman" w:hAnsi="Times New Roman" w:cs="Times New Roman"/>
          <w:b/>
          <w:bCs/>
          <w:sz w:val="28"/>
          <w:szCs w:val="28"/>
          <w:lang w:val="kk-KZ"/>
        </w:rPr>
        <w:t>5</w:t>
      </w:r>
      <w:r w:rsidRPr="007F495B">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1,7</w:t>
      </w:r>
      <w:r w:rsidRPr="007F495B">
        <w:rPr>
          <w:rFonts w:ascii="Times New Roman" w:hAnsi="Times New Roman" w:cs="Times New Roman"/>
          <w:b/>
          <w:bCs/>
          <w:sz w:val="28"/>
          <w:szCs w:val="28"/>
          <w:lang w:val="kk-KZ"/>
        </w:rPr>
        <w:t>+</w:t>
      </w:r>
      <w:r>
        <w:rPr>
          <w:rFonts w:ascii="Times New Roman" w:hAnsi="Times New Roman" w:cs="Times New Roman"/>
          <w:b/>
          <w:bCs/>
          <w:sz w:val="28"/>
          <w:szCs w:val="28"/>
          <w:lang w:val="kk-KZ"/>
        </w:rPr>
        <w:t>0</w:t>
      </w:r>
      <w:r w:rsidRPr="007F495B">
        <w:rPr>
          <w:rFonts w:ascii="Times New Roman" w:hAnsi="Times New Roman" w:cs="Times New Roman"/>
          <w:b/>
          <w:bCs/>
          <w:sz w:val="28"/>
          <w:szCs w:val="28"/>
          <w:lang w:val="kk-KZ"/>
        </w:rPr>
        <w:t>+</w:t>
      </w:r>
      <w:r>
        <w:rPr>
          <w:rFonts w:ascii="Times New Roman" w:hAnsi="Times New Roman" w:cs="Times New Roman"/>
          <w:b/>
          <w:bCs/>
          <w:sz w:val="28"/>
          <w:szCs w:val="28"/>
          <w:lang w:val="kk-KZ"/>
        </w:rPr>
        <w:t>3,3</w:t>
      </w:r>
      <w:r w:rsidRPr="007F495B">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элективті</w:t>
      </w:r>
    </w:p>
    <w:p w:rsidR="00A61F2D" w:rsidRPr="007F495B" w:rsidRDefault="00A61F2D" w:rsidP="00A61F2D">
      <w:pPr>
        <w:shd w:val="clear" w:color="auto" w:fill="FFFFFF"/>
        <w:jc w:val="center"/>
        <w:rPr>
          <w:rFonts w:ascii="Times New Roman" w:hAnsi="Times New Roman" w:cs="Times New Roman"/>
          <w:b/>
          <w:bCs/>
          <w:sz w:val="28"/>
          <w:szCs w:val="28"/>
          <w:lang w:val="kk-KZ"/>
        </w:rPr>
      </w:pPr>
    </w:p>
    <w:p w:rsidR="00A61F2D" w:rsidRPr="007F495B" w:rsidRDefault="00A61F2D" w:rsidP="00A61F2D">
      <w:pPr>
        <w:jc w:val="center"/>
        <w:rPr>
          <w:rFonts w:ascii="Times New Roman" w:hAnsi="Times New Roman" w:cs="Times New Roman"/>
          <w:b/>
          <w:sz w:val="28"/>
          <w:szCs w:val="28"/>
          <w:lang w:val="kk-KZ"/>
        </w:rPr>
      </w:pPr>
      <w:r w:rsidRPr="007F495B">
        <w:rPr>
          <w:rFonts w:ascii="Times New Roman" w:hAnsi="Times New Roman" w:cs="Times New Roman"/>
          <w:b/>
          <w:sz w:val="28"/>
          <w:szCs w:val="28"/>
          <w:lang w:val="kk-KZ"/>
        </w:rPr>
        <w:t>Оқу формасы – күндізгі</w:t>
      </w:r>
    </w:p>
    <w:p w:rsidR="00A61F2D" w:rsidRPr="007F495B" w:rsidRDefault="00A61F2D" w:rsidP="00A61F2D">
      <w:pPr>
        <w:ind w:firstLine="720"/>
        <w:jc w:val="center"/>
        <w:rPr>
          <w:rFonts w:ascii="Times New Roman" w:hAnsi="Times New Roman" w:cs="Times New Roman"/>
          <w:b/>
          <w:sz w:val="28"/>
          <w:szCs w:val="28"/>
          <w:lang w:val="kk-KZ"/>
        </w:rPr>
      </w:pPr>
    </w:p>
    <w:p w:rsidR="00A61F2D" w:rsidRPr="007F495B" w:rsidRDefault="00A61F2D" w:rsidP="00A61F2D">
      <w:pPr>
        <w:jc w:val="center"/>
        <w:rPr>
          <w:rFonts w:ascii="Times New Roman" w:hAnsi="Times New Roman" w:cs="Times New Roman"/>
          <w:b/>
          <w:sz w:val="28"/>
          <w:szCs w:val="28"/>
          <w:lang w:val="kk-KZ"/>
        </w:rPr>
      </w:pPr>
      <w:r w:rsidRPr="007F495B">
        <w:rPr>
          <w:rFonts w:ascii="Times New Roman" w:hAnsi="Times New Roman" w:cs="Times New Roman"/>
          <w:b/>
          <w:bCs/>
          <w:sz w:val="28"/>
          <w:szCs w:val="28"/>
          <w:lang w:val="kk-KZ"/>
        </w:rPr>
        <w:t>202</w:t>
      </w:r>
      <w:r>
        <w:rPr>
          <w:rFonts w:ascii="Times New Roman" w:hAnsi="Times New Roman" w:cs="Times New Roman"/>
          <w:b/>
          <w:bCs/>
          <w:sz w:val="28"/>
          <w:szCs w:val="28"/>
          <w:lang w:val="kk-KZ"/>
        </w:rPr>
        <w:t>2</w:t>
      </w:r>
      <w:r w:rsidRPr="007F495B">
        <w:rPr>
          <w:rFonts w:ascii="Times New Roman" w:hAnsi="Times New Roman" w:cs="Times New Roman"/>
          <w:b/>
          <w:bCs/>
          <w:sz w:val="28"/>
          <w:szCs w:val="28"/>
          <w:lang w:val="kk-KZ"/>
        </w:rPr>
        <w:t>-202</w:t>
      </w:r>
      <w:r>
        <w:rPr>
          <w:rFonts w:ascii="Times New Roman" w:hAnsi="Times New Roman" w:cs="Times New Roman"/>
          <w:b/>
          <w:bCs/>
          <w:sz w:val="28"/>
          <w:szCs w:val="28"/>
          <w:lang w:val="kk-KZ"/>
        </w:rPr>
        <w:t>3</w:t>
      </w:r>
      <w:r w:rsidRPr="007F495B">
        <w:rPr>
          <w:rFonts w:ascii="Times New Roman" w:hAnsi="Times New Roman" w:cs="Times New Roman"/>
          <w:b/>
          <w:bCs/>
          <w:sz w:val="28"/>
          <w:szCs w:val="28"/>
          <w:lang w:val="kk-KZ"/>
        </w:rPr>
        <w:t xml:space="preserve"> оқу жылы</w:t>
      </w:r>
    </w:p>
    <w:p w:rsidR="00A61F2D" w:rsidRPr="001C4BA4" w:rsidRDefault="00A61F2D" w:rsidP="00A61F2D">
      <w:pPr>
        <w:shd w:val="clear" w:color="auto" w:fill="FFFFFF"/>
        <w:jc w:val="center"/>
        <w:rPr>
          <w:rFonts w:ascii="Times New Roman" w:hAnsi="Times New Roman" w:cs="Times New Roman"/>
          <w:b/>
          <w:bCs/>
          <w:sz w:val="28"/>
          <w:szCs w:val="28"/>
          <w:lang w:val="kk-KZ"/>
        </w:rPr>
      </w:pPr>
    </w:p>
    <w:p w:rsidR="00DA5E20" w:rsidRPr="00721C1F" w:rsidRDefault="00DA5E20" w:rsidP="00DA5E20">
      <w:pPr>
        <w:shd w:val="clear" w:color="auto" w:fill="FFFFFF"/>
        <w:jc w:val="center"/>
        <w:rPr>
          <w:rFonts w:ascii="Times New Roman" w:hAnsi="Times New Roman" w:cs="Times New Roman"/>
          <w:b/>
          <w:bCs/>
          <w:sz w:val="28"/>
          <w:szCs w:val="28"/>
          <w:lang w:val="kk-KZ"/>
        </w:rPr>
      </w:pPr>
    </w:p>
    <w:p w:rsidR="00DA5E20" w:rsidRPr="00721C1F" w:rsidRDefault="00DA5E20" w:rsidP="00DA5E20">
      <w:pPr>
        <w:ind w:firstLine="720"/>
        <w:jc w:val="center"/>
        <w:rPr>
          <w:rFonts w:ascii="Times New Roman" w:hAnsi="Times New Roman" w:cs="Times New Roman"/>
          <w:b/>
          <w:sz w:val="28"/>
          <w:szCs w:val="28"/>
          <w:lang w:val="kk-KZ"/>
        </w:rPr>
      </w:pPr>
    </w:p>
    <w:p w:rsidR="00DA5E20" w:rsidRPr="00721C1F" w:rsidRDefault="00DA5E20" w:rsidP="00DA5E20">
      <w:pPr>
        <w:ind w:firstLine="720"/>
        <w:jc w:val="both"/>
        <w:rPr>
          <w:rFonts w:ascii="Times New Roman" w:hAnsi="Times New Roman" w:cs="Times New Roman"/>
          <w:b/>
          <w:bCs/>
          <w:sz w:val="28"/>
          <w:szCs w:val="28"/>
          <w:lang w:val="kk-KZ"/>
        </w:rPr>
      </w:pPr>
    </w:p>
    <w:p w:rsidR="00BE288F" w:rsidRPr="00721C1F" w:rsidRDefault="00BE288F" w:rsidP="00DA5E20">
      <w:pPr>
        <w:ind w:firstLine="720"/>
        <w:jc w:val="both"/>
        <w:rPr>
          <w:rFonts w:ascii="Times New Roman" w:hAnsi="Times New Roman" w:cs="Times New Roman"/>
          <w:b/>
          <w:bCs/>
          <w:sz w:val="28"/>
          <w:szCs w:val="28"/>
          <w:lang w:val="kk-KZ"/>
        </w:rPr>
      </w:pPr>
    </w:p>
    <w:p w:rsidR="00BE288F" w:rsidRPr="00721C1F" w:rsidRDefault="00BE288F" w:rsidP="00DA5E20">
      <w:pPr>
        <w:ind w:firstLine="720"/>
        <w:jc w:val="both"/>
        <w:rPr>
          <w:rFonts w:ascii="Times New Roman" w:hAnsi="Times New Roman" w:cs="Times New Roman"/>
          <w:b/>
          <w:bCs/>
          <w:sz w:val="28"/>
          <w:szCs w:val="28"/>
          <w:lang w:val="kk-KZ"/>
        </w:rPr>
      </w:pPr>
    </w:p>
    <w:p w:rsidR="00BE288F" w:rsidRPr="00721C1F" w:rsidRDefault="00BE288F" w:rsidP="00DA5E20">
      <w:pPr>
        <w:ind w:firstLine="720"/>
        <w:jc w:val="both"/>
        <w:rPr>
          <w:rFonts w:ascii="Times New Roman" w:hAnsi="Times New Roman" w:cs="Times New Roman"/>
          <w:b/>
          <w:bCs/>
          <w:sz w:val="28"/>
          <w:szCs w:val="28"/>
          <w:lang w:val="kk-KZ"/>
        </w:rPr>
      </w:pPr>
    </w:p>
    <w:p w:rsidR="00BE288F" w:rsidRPr="00721C1F" w:rsidRDefault="00BE288F" w:rsidP="00DA5E20">
      <w:pPr>
        <w:ind w:firstLine="720"/>
        <w:jc w:val="both"/>
        <w:rPr>
          <w:rFonts w:ascii="Times New Roman" w:hAnsi="Times New Roman" w:cs="Times New Roman"/>
          <w:b/>
          <w:bCs/>
          <w:sz w:val="28"/>
          <w:szCs w:val="28"/>
          <w:lang w:val="kk-KZ"/>
        </w:rPr>
      </w:pPr>
    </w:p>
    <w:p w:rsidR="00A61F2D" w:rsidRDefault="00A61F2D" w:rsidP="00DA5E20">
      <w:pPr>
        <w:jc w:val="center"/>
        <w:rPr>
          <w:rFonts w:ascii="Times New Roman" w:hAnsi="Times New Roman" w:cs="Times New Roman"/>
          <w:b/>
          <w:sz w:val="28"/>
          <w:szCs w:val="28"/>
          <w:lang w:val="kk-KZ"/>
        </w:rPr>
      </w:pPr>
    </w:p>
    <w:p w:rsidR="00DA5E20" w:rsidRPr="00721C1F" w:rsidRDefault="00DA5E20" w:rsidP="00DA5E20">
      <w:pPr>
        <w:jc w:val="center"/>
        <w:rPr>
          <w:rFonts w:ascii="Times New Roman" w:hAnsi="Times New Roman" w:cs="Times New Roman"/>
          <w:b/>
          <w:sz w:val="28"/>
          <w:szCs w:val="28"/>
          <w:lang w:val="kk-KZ"/>
        </w:rPr>
      </w:pPr>
      <w:r w:rsidRPr="00721C1F">
        <w:rPr>
          <w:rFonts w:ascii="Times New Roman" w:hAnsi="Times New Roman" w:cs="Times New Roman"/>
          <w:b/>
          <w:sz w:val="28"/>
          <w:szCs w:val="28"/>
          <w:lang w:val="kk-KZ"/>
        </w:rPr>
        <w:t>Алматы – 202</w:t>
      </w:r>
      <w:r w:rsidR="00D93DBC">
        <w:rPr>
          <w:rFonts w:ascii="Times New Roman" w:hAnsi="Times New Roman" w:cs="Times New Roman"/>
          <w:b/>
          <w:sz w:val="28"/>
          <w:szCs w:val="28"/>
          <w:lang w:val="kk-KZ"/>
        </w:rPr>
        <w:t>2</w:t>
      </w:r>
      <w:r w:rsidRPr="00721C1F">
        <w:rPr>
          <w:rFonts w:ascii="Times New Roman" w:hAnsi="Times New Roman" w:cs="Times New Roman"/>
          <w:b/>
          <w:sz w:val="28"/>
          <w:szCs w:val="28"/>
          <w:lang w:val="kk-KZ"/>
        </w:rPr>
        <w:t>ж.</w:t>
      </w:r>
    </w:p>
    <w:p w:rsidR="00DA5E20" w:rsidRPr="00721C1F" w:rsidRDefault="00A61F2D" w:rsidP="004F24A9">
      <w:pPr>
        <w:shd w:val="clear" w:color="auto" w:fill="FFFFFF"/>
        <w:jc w:val="both"/>
        <w:rPr>
          <w:rFonts w:ascii="Times New Roman" w:hAnsi="Times New Roman" w:cs="Times New Roman"/>
          <w:sz w:val="28"/>
          <w:szCs w:val="28"/>
          <w:lang w:val="kk-KZ"/>
        </w:rPr>
      </w:pPr>
      <w:r w:rsidRPr="00A61F2D">
        <w:rPr>
          <w:rFonts w:ascii="Times New Roman" w:hAnsi="Times New Roman" w:cs="Times New Roman"/>
          <w:bCs/>
          <w:color w:val="000000" w:themeColor="text1"/>
          <w:sz w:val="28"/>
          <w:szCs w:val="28"/>
          <w:shd w:val="clear" w:color="auto" w:fill="FFFFFF"/>
          <w:lang w:val="kk-KZ"/>
        </w:rPr>
        <w:lastRenderedPageBreak/>
        <w:t>6B05102</w:t>
      </w:r>
      <w:r>
        <w:rPr>
          <w:rFonts w:ascii="Times New Roman" w:hAnsi="Times New Roman" w:cs="Times New Roman"/>
          <w:b/>
          <w:bCs/>
          <w:color w:val="000000" w:themeColor="text1"/>
          <w:sz w:val="28"/>
          <w:szCs w:val="28"/>
          <w:shd w:val="clear" w:color="auto" w:fill="FFFFFF"/>
          <w:lang w:val="kk-KZ"/>
        </w:rPr>
        <w:t xml:space="preserve"> - </w:t>
      </w:r>
      <w:r w:rsidR="004F24A9" w:rsidRPr="00721C1F">
        <w:rPr>
          <w:rFonts w:ascii="Times New Roman" w:hAnsi="Times New Roman" w:cs="Times New Roman"/>
          <w:sz w:val="28"/>
          <w:szCs w:val="28"/>
          <w:lang w:val="kk-KZ"/>
        </w:rPr>
        <w:t>Биология</w:t>
      </w:r>
      <w:r w:rsidR="004F24A9" w:rsidRPr="00721C1F">
        <w:rPr>
          <w:rFonts w:ascii="Times New Roman" w:hAnsi="Times New Roman" w:cs="Times New Roman"/>
          <w:b/>
          <w:sz w:val="28"/>
          <w:szCs w:val="28"/>
          <w:lang w:val="kk-KZ"/>
        </w:rPr>
        <w:t xml:space="preserve"> </w:t>
      </w:r>
      <w:r w:rsidR="00B56181" w:rsidRPr="00721C1F">
        <w:rPr>
          <w:rFonts w:ascii="Times New Roman" w:hAnsi="Times New Roman" w:cs="Times New Roman"/>
          <w:sz w:val="28"/>
          <w:szCs w:val="28"/>
          <w:lang w:val="kk-KZ"/>
        </w:rPr>
        <w:t xml:space="preserve">мамандығы білім беру бағдарламасы бойынша негізгі оқу жоспарына сәйкес. Қорытынды  емтихан бағдарламасын дайындаған биоалуантүрлілік және биоресурстар кафедрасының </w:t>
      </w:r>
      <w:r w:rsidR="00F95963">
        <w:rPr>
          <w:rFonts w:ascii="Times New Roman" w:hAnsi="Times New Roman" w:cs="Times New Roman"/>
          <w:sz w:val="28"/>
          <w:szCs w:val="28"/>
          <w:lang w:val="kk-KZ"/>
        </w:rPr>
        <w:t>аға оқытушысы</w:t>
      </w:r>
      <w:r w:rsidR="00B56181" w:rsidRPr="00721C1F">
        <w:rPr>
          <w:rFonts w:ascii="Times New Roman" w:hAnsi="Times New Roman" w:cs="Times New Roman"/>
          <w:sz w:val="28"/>
          <w:szCs w:val="28"/>
          <w:lang w:val="kk-KZ"/>
        </w:rPr>
        <w:t xml:space="preserve">, </w:t>
      </w:r>
      <w:r w:rsidR="00F95963">
        <w:rPr>
          <w:rFonts w:ascii="Times New Roman" w:hAnsi="Times New Roman" w:cs="Times New Roman"/>
          <w:sz w:val="28"/>
          <w:szCs w:val="28"/>
          <w:lang w:val="kk-KZ"/>
        </w:rPr>
        <w:t>б.ғ.к.,</w:t>
      </w:r>
      <w:r w:rsidR="00DA5E20" w:rsidRPr="00721C1F">
        <w:rPr>
          <w:rFonts w:ascii="Times New Roman" w:hAnsi="Times New Roman" w:cs="Times New Roman"/>
          <w:sz w:val="28"/>
          <w:szCs w:val="28"/>
          <w:lang w:val="kk-KZ"/>
        </w:rPr>
        <w:t xml:space="preserve"> </w:t>
      </w:r>
      <w:r w:rsidR="00F95963">
        <w:rPr>
          <w:rFonts w:ascii="Times New Roman" w:hAnsi="Times New Roman" w:cs="Times New Roman"/>
          <w:sz w:val="28"/>
          <w:szCs w:val="28"/>
          <w:lang w:val="kk-KZ"/>
        </w:rPr>
        <w:t>Тыныбеков Б.М.</w:t>
      </w:r>
      <w:r w:rsidR="00DA5E20" w:rsidRPr="00721C1F">
        <w:rPr>
          <w:rFonts w:ascii="Times New Roman" w:hAnsi="Times New Roman" w:cs="Times New Roman"/>
          <w:sz w:val="28"/>
          <w:szCs w:val="28"/>
          <w:lang w:val="kk-KZ"/>
        </w:rPr>
        <w:t xml:space="preserve"> </w:t>
      </w:r>
    </w:p>
    <w:p w:rsidR="00DA5E20" w:rsidRPr="00721C1F" w:rsidRDefault="00DA5E20" w:rsidP="00DA5E20">
      <w:pPr>
        <w:spacing w:after="200"/>
        <w:jc w:val="both"/>
        <w:rPr>
          <w:rFonts w:ascii="Times New Roman" w:hAnsi="Times New Roman" w:cs="Times New Roman"/>
          <w:sz w:val="28"/>
          <w:szCs w:val="28"/>
          <w:lang w:val="kk-KZ"/>
        </w:rPr>
      </w:pPr>
    </w:p>
    <w:p w:rsidR="00DA5E20" w:rsidRPr="00721C1F" w:rsidRDefault="00DA5E20" w:rsidP="00DA5E20">
      <w:pPr>
        <w:jc w:val="both"/>
        <w:rPr>
          <w:rFonts w:ascii="Times New Roman" w:hAnsi="Times New Roman" w:cs="Times New Roman"/>
          <w:sz w:val="28"/>
          <w:szCs w:val="28"/>
          <w:lang w:val="kk-KZ"/>
        </w:rPr>
      </w:pPr>
    </w:p>
    <w:p w:rsidR="00DA5E20" w:rsidRPr="00721C1F" w:rsidRDefault="00DA5E20" w:rsidP="00DA5E20">
      <w:pPr>
        <w:jc w:val="both"/>
        <w:rPr>
          <w:rFonts w:ascii="Times New Roman" w:hAnsi="Times New Roman" w:cs="Times New Roman"/>
          <w:sz w:val="28"/>
          <w:szCs w:val="28"/>
          <w:lang w:val="kk-KZ"/>
        </w:rPr>
      </w:pPr>
    </w:p>
    <w:p w:rsidR="00DA5E20" w:rsidRPr="00721C1F" w:rsidRDefault="00DA5E20" w:rsidP="00DA5E20">
      <w:pPr>
        <w:jc w:val="both"/>
        <w:rPr>
          <w:rFonts w:ascii="Times New Roman" w:hAnsi="Times New Roman" w:cs="Times New Roman"/>
          <w:sz w:val="28"/>
          <w:szCs w:val="28"/>
          <w:lang w:val="kk-KZ"/>
        </w:rPr>
      </w:pPr>
    </w:p>
    <w:p w:rsidR="00DA5E20" w:rsidRPr="00721C1F" w:rsidRDefault="00DA5E20" w:rsidP="00DA5E20">
      <w:pPr>
        <w:jc w:val="both"/>
        <w:rPr>
          <w:rFonts w:ascii="Times New Roman" w:hAnsi="Times New Roman" w:cs="Times New Roman"/>
          <w:sz w:val="28"/>
          <w:szCs w:val="28"/>
          <w:lang w:val="kk-KZ"/>
        </w:rPr>
      </w:pPr>
      <w:r w:rsidRPr="00721C1F">
        <w:rPr>
          <w:rFonts w:ascii="Times New Roman" w:hAnsi="Times New Roman" w:cs="Times New Roman"/>
          <w:sz w:val="28"/>
          <w:szCs w:val="28"/>
          <w:lang w:val="kk-KZ"/>
        </w:rPr>
        <w:tab/>
        <w:t xml:space="preserve">Биоалуантүрлілік және биоресурстар кафедрасының мәжілісінде қарастырылды және ұсынылды </w:t>
      </w:r>
    </w:p>
    <w:p w:rsidR="00DA5E20" w:rsidRPr="00721C1F" w:rsidRDefault="00DA5E20" w:rsidP="00DA5E20">
      <w:pPr>
        <w:jc w:val="both"/>
        <w:rPr>
          <w:rFonts w:ascii="Times New Roman" w:hAnsi="Times New Roman" w:cs="Times New Roman"/>
          <w:sz w:val="28"/>
          <w:szCs w:val="28"/>
          <w:lang w:val="kk-KZ"/>
        </w:rPr>
      </w:pPr>
    </w:p>
    <w:p w:rsidR="00CE79BB" w:rsidRPr="00721C1F" w:rsidRDefault="00CE79BB" w:rsidP="00CE79BB">
      <w:pPr>
        <w:jc w:val="both"/>
        <w:rPr>
          <w:rFonts w:ascii="Times New Roman" w:hAnsi="Times New Roman" w:cs="Times New Roman"/>
          <w:sz w:val="28"/>
          <w:szCs w:val="28"/>
          <w:lang w:val="kk-KZ"/>
        </w:rPr>
      </w:pPr>
      <w:r w:rsidRPr="00721C1F">
        <w:rPr>
          <w:rFonts w:ascii="Times New Roman" w:hAnsi="Times New Roman" w:cs="Times New Roman"/>
          <w:sz w:val="28"/>
          <w:szCs w:val="28"/>
          <w:lang w:val="kk-KZ"/>
        </w:rPr>
        <w:t xml:space="preserve">«___»  </w:t>
      </w:r>
      <w:r w:rsidRPr="00721C1F">
        <w:rPr>
          <w:rFonts w:ascii="Times New Roman" w:hAnsi="Times New Roman" w:cs="Times New Roman"/>
          <w:sz w:val="28"/>
          <w:szCs w:val="28"/>
          <w:u w:val="single"/>
          <w:lang w:val="kk-KZ"/>
        </w:rPr>
        <w:t xml:space="preserve">                 </w:t>
      </w:r>
      <w:r w:rsidRPr="00721C1F">
        <w:rPr>
          <w:rFonts w:ascii="Times New Roman" w:hAnsi="Times New Roman" w:cs="Times New Roman"/>
          <w:sz w:val="28"/>
          <w:szCs w:val="28"/>
          <w:lang w:val="kk-KZ"/>
        </w:rPr>
        <w:t>202</w:t>
      </w:r>
      <w:r w:rsidR="00A61F2D">
        <w:rPr>
          <w:rFonts w:ascii="Times New Roman" w:hAnsi="Times New Roman" w:cs="Times New Roman"/>
          <w:sz w:val="28"/>
          <w:szCs w:val="28"/>
          <w:lang w:val="kk-KZ"/>
        </w:rPr>
        <w:t xml:space="preserve">2 ж., №  </w:t>
      </w:r>
      <w:r w:rsidRPr="00721C1F">
        <w:rPr>
          <w:rFonts w:ascii="Times New Roman" w:hAnsi="Times New Roman" w:cs="Times New Roman"/>
          <w:sz w:val="28"/>
          <w:szCs w:val="28"/>
          <w:lang w:val="kk-KZ"/>
        </w:rPr>
        <w:t xml:space="preserve"> хаттама</w:t>
      </w:r>
    </w:p>
    <w:p w:rsidR="00DA5E20" w:rsidRPr="00721C1F" w:rsidRDefault="00DA5E20" w:rsidP="00DA5E20">
      <w:pPr>
        <w:jc w:val="both"/>
        <w:rPr>
          <w:rFonts w:ascii="Times New Roman" w:hAnsi="Times New Roman" w:cs="Times New Roman"/>
          <w:sz w:val="28"/>
          <w:szCs w:val="28"/>
          <w:lang w:val="kk-KZ"/>
        </w:rPr>
      </w:pPr>
    </w:p>
    <w:p w:rsidR="00DA5E20" w:rsidRPr="00721C1F" w:rsidRDefault="00DA5E20" w:rsidP="00DA5E20">
      <w:pPr>
        <w:tabs>
          <w:tab w:val="left" w:pos="709"/>
        </w:tabs>
        <w:jc w:val="both"/>
        <w:rPr>
          <w:rFonts w:ascii="Times New Roman" w:hAnsi="Times New Roman" w:cs="Times New Roman"/>
          <w:sz w:val="28"/>
          <w:szCs w:val="28"/>
          <w:lang w:val="kk-KZ"/>
        </w:rPr>
      </w:pPr>
      <w:r w:rsidRPr="00721C1F">
        <w:rPr>
          <w:rFonts w:ascii="Times New Roman" w:hAnsi="Times New Roman" w:cs="Times New Roman"/>
          <w:sz w:val="28"/>
          <w:szCs w:val="28"/>
          <w:lang w:val="kk-KZ"/>
        </w:rPr>
        <w:t>Кафедра меңгерушісі, б.ғ.д., профессор _______________М.С. Курманбаева</w:t>
      </w:r>
    </w:p>
    <w:p w:rsidR="00DA5E20" w:rsidRPr="00721C1F" w:rsidRDefault="00DA5E20" w:rsidP="000559A0">
      <w:pPr>
        <w:ind w:firstLine="709"/>
        <w:jc w:val="center"/>
        <w:rPr>
          <w:rFonts w:ascii="Times New Roman" w:hAnsi="Times New Roman" w:cs="Times New Roman"/>
          <w:b/>
          <w:sz w:val="28"/>
          <w:szCs w:val="28"/>
          <w:lang w:val="kk-KZ"/>
        </w:rPr>
      </w:pPr>
    </w:p>
    <w:p w:rsidR="00BE288F" w:rsidRPr="00721C1F" w:rsidRDefault="00BE288F" w:rsidP="00BE288F">
      <w:pPr>
        <w:pStyle w:val="3"/>
        <w:rPr>
          <w:rFonts w:ascii="Times New Roman" w:hAnsi="Times New Roman" w:cs="Times New Roman"/>
          <w:b/>
          <w:color w:val="auto"/>
          <w:sz w:val="28"/>
          <w:szCs w:val="28"/>
          <w:lang w:val="kk-KZ"/>
        </w:rPr>
      </w:pPr>
      <w:r w:rsidRPr="00721C1F">
        <w:rPr>
          <w:rFonts w:ascii="Times New Roman" w:hAnsi="Times New Roman" w:cs="Times New Roman"/>
          <w:color w:val="auto"/>
          <w:sz w:val="28"/>
          <w:szCs w:val="28"/>
          <w:lang w:val="kk-KZ"/>
        </w:rPr>
        <w:t xml:space="preserve">Факультеттің әдістемелік кеңес мәжілісінде ұсынылды </w:t>
      </w:r>
    </w:p>
    <w:p w:rsidR="00BE288F" w:rsidRPr="00721C1F" w:rsidRDefault="00BE288F" w:rsidP="00BE288F">
      <w:pPr>
        <w:rPr>
          <w:rFonts w:ascii="Times New Roman" w:hAnsi="Times New Roman" w:cs="Times New Roman"/>
          <w:sz w:val="28"/>
          <w:szCs w:val="28"/>
          <w:lang w:val="kk-KZ"/>
        </w:rPr>
      </w:pPr>
      <w:r w:rsidRPr="00721C1F">
        <w:rPr>
          <w:rFonts w:ascii="Times New Roman" w:hAnsi="Times New Roman" w:cs="Times New Roman"/>
          <w:sz w:val="28"/>
          <w:szCs w:val="28"/>
          <w:lang w:val="kk-KZ"/>
        </w:rPr>
        <w:t>«</w:t>
      </w:r>
      <w:r w:rsidR="00A61F2D">
        <w:rPr>
          <w:rFonts w:ascii="Times New Roman" w:hAnsi="Times New Roman" w:cs="Times New Roman"/>
          <w:sz w:val="28"/>
          <w:szCs w:val="28"/>
          <w:u w:val="single"/>
          <w:lang w:val="kk-KZ"/>
        </w:rPr>
        <w:softHyphen/>
      </w:r>
      <w:r w:rsidR="00A61F2D">
        <w:rPr>
          <w:rFonts w:ascii="Times New Roman" w:hAnsi="Times New Roman" w:cs="Times New Roman"/>
          <w:sz w:val="28"/>
          <w:szCs w:val="28"/>
          <w:u w:val="single"/>
          <w:lang w:val="kk-KZ"/>
        </w:rPr>
        <w:softHyphen/>
      </w:r>
      <w:r w:rsidR="00A61F2D">
        <w:rPr>
          <w:rFonts w:ascii="Times New Roman" w:hAnsi="Times New Roman" w:cs="Times New Roman"/>
          <w:sz w:val="28"/>
          <w:szCs w:val="28"/>
          <w:u w:val="single"/>
          <w:lang w:val="kk-KZ"/>
        </w:rPr>
        <w:softHyphen/>
        <w:t xml:space="preserve">  </w:t>
      </w:r>
      <w:r w:rsidRPr="00721C1F">
        <w:rPr>
          <w:rFonts w:ascii="Times New Roman" w:hAnsi="Times New Roman" w:cs="Times New Roman"/>
          <w:sz w:val="28"/>
          <w:szCs w:val="28"/>
          <w:lang w:val="kk-KZ"/>
        </w:rPr>
        <w:t xml:space="preserve">» </w:t>
      </w:r>
      <w:r w:rsidR="00A61F2D">
        <w:rPr>
          <w:rFonts w:ascii="Times New Roman" w:hAnsi="Times New Roman" w:cs="Times New Roman"/>
          <w:sz w:val="28"/>
          <w:szCs w:val="28"/>
          <w:u w:val="single"/>
          <w:lang w:val="kk-KZ"/>
        </w:rPr>
        <w:t xml:space="preserve">      </w:t>
      </w:r>
      <w:r w:rsidRPr="00721C1F">
        <w:rPr>
          <w:rFonts w:ascii="Times New Roman" w:hAnsi="Times New Roman" w:cs="Times New Roman"/>
          <w:sz w:val="28"/>
          <w:szCs w:val="28"/>
          <w:lang w:val="kk-KZ"/>
        </w:rPr>
        <w:t xml:space="preserve">  202</w:t>
      </w:r>
      <w:r w:rsidR="00A61F2D">
        <w:rPr>
          <w:rFonts w:ascii="Times New Roman" w:hAnsi="Times New Roman" w:cs="Times New Roman"/>
          <w:sz w:val="28"/>
          <w:szCs w:val="28"/>
          <w:lang w:val="kk-KZ"/>
        </w:rPr>
        <w:t>2</w:t>
      </w:r>
      <w:r w:rsidRPr="00721C1F">
        <w:rPr>
          <w:rFonts w:ascii="Times New Roman" w:hAnsi="Times New Roman" w:cs="Times New Roman"/>
          <w:sz w:val="28"/>
          <w:szCs w:val="28"/>
          <w:lang w:val="kk-KZ"/>
        </w:rPr>
        <w:t xml:space="preserve"> ж., №  хаттама</w:t>
      </w:r>
    </w:p>
    <w:p w:rsidR="00BE288F" w:rsidRPr="00721C1F" w:rsidRDefault="00BE288F" w:rsidP="00BE288F">
      <w:pPr>
        <w:rPr>
          <w:rFonts w:ascii="Times New Roman" w:hAnsi="Times New Roman" w:cs="Times New Roman"/>
          <w:sz w:val="28"/>
          <w:szCs w:val="28"/>
          <w:lang w:val="kk-KZ"/>
        </w:rPr>
      </w:pPr>
    </w:p>
    <w:p w:rsidR="00DA5E20" w:rsidRPr="00721C1F" w:rsidRDefault="00DA5E20" w:rsidP="000559A0">
      <w:pPr>
        <w:ind w:firstLine="709"/>
        <w:jc w:val="center"/>
        <w:rPr>
          <w:rFonts w:ascii="Times New Roman" w:hAnsi="Times New Roman" w:cs="Times New Roman"/>
          <w:b/>
          <w:sz w:val="28"/>
          <w:szCs w:val="28"/>
          <w:lang w:val="kk-KZ"/>
        </w:rPr>
      </w:pPr>
    </w:p>
    <w:p w:rsidR="00DA5E20" w:rsidRPr="00721C1F" w:rsidRDefault="00DA5E20" w:rsidP="000559A0">
      <w:pPr>
        <w:ind w:firstLine="709"/>
        <w:jc w:val="center"/>
        <w:rPr>
          <w:rFonts w:ascii="Times New Roman" w:hAnsi="Times New Roman" w:cs="Times New Roman"/>
          <w:b/>
          <w:sz w:val="28"/>
          <w:szCs w:val="28"/>
          <w:lang w:val="kk-KZ"/>
        </w:rPr>
      </w:pPr>
    </w:p>
    <w:p w:rsidR="00DA5E20" w:rsidRPr="00721C1F" w:rsidRDefault="00DA5E20" w:rsidP="000559A0">
      <w:pPr>
        <w:ind w:firstLine="709"/>
        <w:jc w:val="center"/>
        <w:rPr>
          <w:rFonts w:ascii="Times New Roman" w:hAnsi="Times New Roman" w:cs="Times New Roman"/>
          <w:b/>
          <w:sz w:val="28"/>
          <w:szCs w:val="28"/>
          <w:lang w:val="kk-KZ"/>
        </w:rPr>
      </w:pPr>
    </w:p>
    <w:p w:rsidR="00DA5E20" w:rsidRPr="00F95963" w:rsidRDefault="00DA5E20" w:rsidP="000559A0">
      <w:pPr>
        <w:ind w:firstLine="709"/>
        <w:jc w:val="center"/>
        <w:rPr>
          <w:rFonts w:ascii="Times New Roman" w:hAnsi="Times New Roman" w:cs="Times New Roman"/>
          <w:b/>
          <w:sz w:val="28"/>
          <w:szCs w:val="28"/>
          <w:lang w:val="kk-KZ"/>
        </w:rPr>
      </w:pPr>
    </w:p>
    <w:p w:rsidR="00DA5E20" w:rsidRPr="00F95963" w:rsidRDefault="00DA5E20" w:rsidP="000559A0">
      <w:pPr>
        <w:ind w:firstLine="709"/>
        <w:jc w:val="center"/>
        <w:rPr>
          <w:rFonts w:ascii="Times New Roman" w:hAnsi="Times New Roman" w:cs="Times New Roman"/>
          <w:b/>
          <w:sz w:val="28"/>
          <w:szCs w:val="28"/>
          <w:lang w:val="kk-KZ"/>
        </w:rPr>
      </w:pPr>
    </w:p>
    <w:p w:rsidR="00DA5E20" w:rsidRPr="00F95963" w:rsidRDefault="00DA5E20" w:rsidP="000559A0">
      <w:pPr>
        <w:ind w:firstLine="709"/>
        <w:jc w:val="center"/>
        <w:rPr>
          <w:rFonts w:ascii="Times New Roman" w:hAnsi="Times New Roman" w:cs="Times New Roman"/>
          <w:b/>
          <w:sz w:val="28"/>
          <w:szCs w:val="28"/>
          <w:lang w:val="kk-KZ"/>
        </w:rPr>
      </w:pPr>
    </w:p>
    <w:p w:rsidR="00DA5E20" w:rsidRPr="00F95963" w:rsidRDefault="00DA5E20" w:rsidP="000559A0">
      <w:pPr>
        <w:ind w:firstLine="709"/>
        <w:jc w:val="center"/>
        <w:rPr>
          <w:rFonts w:ascii="Times New Roman" w:hAnsi="Times New Roman" w:cs="Times New Roman"/>
          <w:b/>
          <w:sz w:val="28"/>
          <w:szCs w:val="28"/>
          <w:lang w:val="kk-KZ"/>
        </w:rPr>
      </w:pPr>
    </w:p>
    <w:p w:rsidR="00DA5E20" w:rsidRPr="00F95963" w:rsidRDefault="00DA5E20" w:rsidP="000559A0">
      <w:pPr>
        <w:ind w:firstLine="709"/>
        <w:jc w:val="center"/>
        <w:rPr>
          <w:rFonts w:ascii="Times New Roman" w:hAnsi="Times New Roman" w:cs="Times New Roman"/>
          <w:b/>
          <w:sz w:val="28"/>
          <w:szCs w:val="28"/>
          <w:lang w:val="kk-KZ"/>
        </w:rPr>
      </w:pPr>
    </w:p>
    <w:p w:rsidR="00DA5E20" w:rsidRPr="00F95963" w:rsidRDefault="00DA5E20" w:rsidP="000559A0">
      <w:pPr>
        <w:ind w:firstLine="709"/>
        <w:jc w:val="center"/>
        <w:rPr>
          <w:rFonts w:ascii="Times New Roman" w:hAnsi="Times New Roman" w:cs="Times New Roman"/>
          <w:b/>
          <w:sz w:val="28"/>
          <w:szCs w:val="28"/>
          <w:lang w:val="kk-KZ"/>
        </w:rPr>
      </w:pPr>
    </w:p>
    <w:p w:rsidR="00DA5E20" w:rsidRPr="00F95963" w:rsidRDefault="00DA5E20" w:rsidP="000559A0">
      <w:pPr>
        <w:ind w:firstLine="709"/>
        <w:jc w:val="center"/>
        <w:rPr>
          <w:rFonts w:ascii="Times New Roman" w:hAnsi="Times New Roman" w:cs="Times New Roman"/>
          <w:b/>
          <w:sz w:val="28"/>
          <w:szCs w:val="28"/>
          <w:lang w:val="kk-KZ"/>
        </w:rPr>
      </w:pPr>
    </w:p>
    <w:p w:rsidR="00A61F2D" w:rsidRPr="00F95963" w:rsidRDefault="00A61F2D" w:rsidP="000559A0">
      <w:pPr>
        <w:ind w:firstLine="709"/>
        <w:jc w:val="center"/>
        <w:rPr>
          <w:rFonts w:ascii="Times New Roman" w:hAnsi="Times New Roman" w:cs="Times New Roman"/>
          <w:b/>
          <w:sz w:val="28"/>
          <w:szCs w:val="28"/>
          <w:lang w:val="kk-KZ"/>
        </w:rPr>
      </w:pPr>
    </w:p>
    <w:p w:rsidR="00A61F2D" w:rsidRPr="00F95963" w:rsidRDefault="00A61F2D" w:rsidP="000559A0">
      <w:pPr>
        <w:ind w:firstLine="709"/>
        <w:jc w:val="center"/>
        <w:rPr>
          <w:rFonts w:ascii="Times New Roman" w:hAnsi="Times New Roman" w:cs="Times New Roman"/>
          <w:b/>
          <w:sz w:val="28"/>
          <w:szCs w:val="28"/>
          <w:lang w:val="kk-KZ"/>
        </w:rPr>
      </w:pPr>
    </w:p>
    <w:p w:rsidR="000559A0" w:rsidRPr="00F95963" w:rsidRDefault="000559A0" w:rsidP="000559A0">
      <w:pPr>
        <w:ind w:firstLine="709"/>
        <w:jc w:val="center"/>
        <w:rPr>
          <w:rFonts w:ascii="Times New Roman" w:hAnsi="Times New Roman" w:cs="Times New Roman"/>
          <w:b/>
          <w:sz w:val="28"/>
          <w:szCs w:val="28"/>
          <w:lang w:val="kk-KZ"/>
        </w:rPr>
      </w:pPr>
      <w:r w:rsidRPr="00F95963">
        <w:rPr>
          <w:rFonts w:ascii="Times New Roman" w:hAnsi="Times New Roman" w:cs="Times New Roman"/>
          <w:b/>
          <w:sz w:val="28"/>
          <w:szCs w:val="28"/>
          <w:lang w:val="kk-KZ"/>
        </w:rPr>
        <w:lastRenderedPageBreak/>
        <w:t>КІРІСПЕ</w:t>
      </w:r>
      <w:r w:rsidR="00EF16CA" w:rsidRPr="00F95963">
        <w:rPr>
          <w:rFonts w:ascii="Times New Roman" w:hAnsi="Times New Roman" w:cs="Times New Roman"/>
          <w:b/>
          <w:sz w:val="28"/>
          <w:szCs w:val="28"/>
          <w:lang w:val="kk-KZ"/>
        </w:rPr>
        <w:t xml:space="preserve"> </w:t>
      </w:r>
    </w:p>
    <w:p w:rsidR="00BC4973" w:rsidRPr="00F95963" w:rsidRDefault="00BC4973" w:rsidP="00B71A24">
      <w:pPr>
        <w:pStyle w:val="Default"/>
        <w:jc w:val="both"/>
        <w:rPr>
          <w:sz w:val="28"/>
          <w:szCs w:val="28"/>
          <w:lang w:val="kk-KZ"/>
        </w:rPr>
      </w:pPr>
      <w:r w:rsidRPr="00F95963">
        <w:rPr>
          <w:b/>
          <w:bCs/>
          <w:sz w:val="28"/>
          <w:szCs w:val="28"/>
          <w:lang w:val="kk-KZ"/>
        </w:rPr>
        <w:t xml:space="preserve">Қорытынды емтиханның формасы: </w:t>
      </w:r>
      <w:r w:rsidR="00A84F76" w:rsidRPr="00F95963">
        <w:rPr>
          <w:sz w:val="28"/>
          <w:szCs w:val="28"/>
          <w:lang w:val="kk-KZ"/>
        </w:rPr>
        <w:t>жазбаша</w:t>
      </w:r>
      <w:r w:rsidR="0024143F" w:rsidRPr="00F95963">
        <w:rPr>
          <w:sz w:val="28"/>
          <w:szCs w:val="28"/>
          <w:lang w:val="kk-KZ"/>
        </w:rPr>
        <w:t>,</w:t>
      </w:r>
      <w:r w:rsidRPr="00F95963">
        <w:rPr>
          <w:sz w:val="28"/>
          <w:szCs w:val="28"/>
          <w:lang w:val="kk-KZ"/>
        </w:rPr>
        <w:t xml:space="preserve"> </w:t>
      </w:r>
      <w:r w:rsidR="0024143F" w:rsidRPr="00F95963">
        <w:rPr>
          <w:bCs/>
          <w:sz w:val="28"/>
          <w:szCs w:val="28"/>
          <w:lang w:val="kk-KZ"/>
        </w:rPr>
        <w:t>система Univer (</w:t>
      </w:r>
      <w:r w:rsidR="00A61F2D" w:rsidRPr="00F95963">
        <w:rPr>
          <w:bCs/>
          <w:sz w:val="28"/>
          <w:szCs w:val="28"/>
          <w:lang w:val="kk-KZ"/>
        </w:rPr>
        <w:t>оффлайн</w:t>
      </w:r>
      <w:r w:rsidR="0024143F" w:rsidRPr="00F95963">
        <w:rPr>
          <w:bCs/>
          <w:sz w:val="28"/>
          <w:szCs w:val="28"/>
          <w:lang w:val="kk-KZ"/>
        </w:rPr>
        <w:t>)</w:t>
      </w:r>
      <w:r w:rsidR="00A61F2D" w:rsidRPr="00F95963">
        <w:rPr>
          <w:bCs/>
          <w:sz w:val="28"/>
          <w:szCs w:val="28"/>
          <w:lang w:val="kk-KZ"/>
        </w:rPr>
        <w:t xml:space="preserve">, </w:t>
      </w:r>
      <w:r w:rsidRPr="00F95963">
        <w:rPr>
          <w:bCs/>
          <w:sz w:val="28"/>
          <w:szCs w:val="28"/>
          <w:lang w:val="kk-KZ"/>
        </w:rPr>
        <w:t xml:space="preserve"> форматта өткізіледі.</w:t>
      </w:r>
    </w:p>
    <w:p w:rsidR="00BC4973" w:rsidRPr="00F95963" w:rsidRDefault="00BC4973" w:rsidP="00B71A24">
      <w:pPr>
        <w:pStyle w:val="Default"/>
        <w:spacing w:after="14"/>
        <w:jc w:val="both"/>
        <w:rPr>
          <w:sz w:val="28"/>
          <w:szCs w:val="28"/>
          <w:lang w:val="kk-KZ"/>
        </w:rPr>
      </w:pPr>
      <w:r w:rsidRPr="00F95963">
        <w:rPr>
          <w:b/>
          <w:bCs/>
          <w:sz w:val="28"/>
          <w:szCs w:val="28"/>
          <w:lang w:val="kk-KZ"/>
        </w:rPr>
        <w:t>Тапсырма түрі</w:t>
      </w:r>
      <w:r w:rsidRPr="00F95963">
        <w:rPr>
          <w:sz w:val="28"/>
          <w:szCs w:val="28"/>
          <w:lang w:val="kk-KZ"/>
        </w:rPr>
        <w:t xml:space="preserve"> – емтихан </w:t>
      </w:r>
      <w:r w:rsidR="008B2B1D" w:rsidRPr="00F95963">
        <w:rPr>
          <w:sz w:val="28"/>
          <w:szCs w:val="28"/>
          <w:lang w:val="kk-KZ"/>
        </w:rPr>
        <w:t>тапсырмасы</w:t>
      </w:r>
      <w:r w:rsidRPr="00F95963">
        <w:rPr>
          <w:sz w:val="28"/>
          <w:szCs w:val="28"/>
          <w:lang w:val="kk-KZ"/>
        </w:rPr>
        <w:t xml:space="preserve"> жазылған билеттер.</w:t>
      </w:r>
    </w:p>
    <w:p w:rsidR="00BC4973" w:rsidRPr="00F95963" w:rsidRDefault="00BC4973" w:rsidP="00B71A24">
      <w:pPr>
        <w:pStyle w:val="31"/>
        <w:spacing w:after="0" w:line="240" w:lineRule="auto"/>
        <w:ind w:left="0" w:right="-1"/>
        <w:jc w:val="both"/>
        <w:rPr>
          <w:rFonts w:ascii="Times New Roman" w:hAnsi="Times New Roman"/>
          <w:sz w:val="28"/>
          <w:szCs w:val="28"/>
          <w:lang w:val="kk-KZ"/>
        </w:rPr>
      </w:pPr>
      <w:r w:rsidRPr="00F95963">
        <w:rPr>
          <w:rFonts w:ascii="Times New Roman" w:hAnsi="Times New Roman"/>
          <w:sz w:val="28"/>
          <w:szCs w:val="28"/>
          <w:lang w:val="kk-KZ"/>
        </w:rPr>
        <w:t xml:space="preserve">Емтихан билетінде </w:t>
      </w:r>
      <w:r w:rsidR="00A61F2D" w:rsidRPr="00F95963">
        <w:rPr>
          <w:rFonts w:ascii="Times New Roman" w:hAnsi="Times New Roman"/>
          <w:sz w:val="28"/>
          <w:szCs w:val="28"/>
          <w:lang w:val="kk-KZ"/>
        </w:rPr>
        <w:t>3</w:t>
      </w:r>
      <w:r w:rsidR="008B2B1D" w:rsidRPr="00F95963">
        <w:rPr>
          <w:rFonts w:ascii="Times New Roman" w:hAnsi="Times New Roman"/>
          <w:sz w:val="28"/>
          <w:szCs w:val="28"/>
          <w:lang w:val="kk-KZ"/>
        </w:rPr>
        <w:t xml:space="preserve"> тапсырма</w:t>
      </w:r>
      <w:r w:rsidR="00A84F76" w:rsidRPr="00F95963">
        <w:rPr>
          <w:rFonts w:ascii="Times New Roman" w:hAnsi="Times New Roman"/>
          <w:sz w:val="28"/>
          <w:szCs w:val="28"/>
          <w:lang w:val="kk-KZ"/>
        </w:rPr>
        <w:t xml:space="preserve"> беріледі, 1</w:t>
      </w:r>
      <w:r w:rsidR="00A61F2D" w:rsidRPr="00F95963">
        <w:rPr>
          <w:rFonts w:ascii="Times New Roman" w:hAnsi="Times New Roman"/>
          <w:sz w:val="28"/>
          <w:szCs w:val="28"/>
          <w:lang w:val="kk-KZ"/>
        </w:rPr>
        <w:t>,2</w:t>
      </w:r>
      <w:r w:rsidRPr="00F95963">
        <w:rPr>
          <w:rFonts w:ascii="Times New Roman" w:hAnsi="Times New Roman"/>
          <w:sz w:val="28"/>
          <w:szCs w:val="28"/>
          <w:lang w:val="kk-KZ"/>
        </w:rPr>
        <w:t xml:space="preserve"> </w:t>
      </w:r>
      <w:r w:rsidR="0024143F" w:rsidRPr="00F95963">
        <w:rPr>
          <w:rFonts w:ascii="Times New Roman" w:hAnsi="Times New Roman"/>
          <w:sz w:val="28"/>
          <w:szCs w:val="28"/>
          <w:lang w:val="kk-KZ"/>
        </w:rPr>
        <w:t>тапсырма</w:t>
      </w:r>
      <w:r w:rsidRPr="00F95963">
        <w:rPr>
          <w:rFonts w:ascii="Times New Roman" w:hAnsi="Times New Roman"/>
          <w:sz w:val="28"/>
          <w:szCs w:val="28"/>
          <w:lang w:val="kk-KZ"/>
        </w:rPr>
        <w:t xml:space="preserve"> теориялық </w:t>
      </w:r>
      <w:r w:rsidR="0024143F" w:rsidRPr="00F95963">
        <w:rPr>
          <w:rFonts w:ascii="Times New Roman" w:hAnsi="Times New Roman"/>
          <w:sz w:val="28"/>
          <w:szCs w:val="28"/>
          <w:lang w:val="kk-KZ"/>
        </w:rPr>
        <w:t>тапсырма,</w:t>
      </w:r>
      <w:r w:rsidR="00A84F76" w:rsidRPr="00F95963">
        <w:rPr>
          <w:rFonts w:ascii="Times New Roman" w:hAnsi="Times New Roman"/>
          <w:sz w:val="28"/>
          <w:szCs w:val="28"/>
          <w:lang w:val="kk-KZ"/>
        </w:rPr>
        <w:t xml:space="preserve"> </w:t>
      </w:r>
      <w:r w:rsidR="00A61F2D" w:rsidRPr="00F95963">
        <w:rPr>
          <w:rFonts w:ascii="Times New Roman" w:hAnsi="Times New Roman"/>
          <w:sz w:val="28"/>
          <w:szCs w:val="28"/>
          <w:lang w:val="kk-KZ"/>
        </w:rPr>
        <w:t>3</w:t>
      </w:r>
      <w:r w:rsidRPr="00F95963">
        <w:rPr>
          <w:rFonts w:ascii="Times New Roman" w:hAnsi="Times New Roman"/>
          <w:sz w:val="28"/>
          <w:szCs w:val="28"/>
          <w:lang w:val="kk-KZ"/>
        </w:rPr>
        <w:t xml:space="preserve"> </w:t>
      </w:r>
      <w:r w:rsidR="0024143F" w:rsidRPr="00F95963">
        <w:rPr>
          <w:rFonts w:ascii="Times New Roman" w:hAnsi="Times New Roman"/>
          <w:sz w:val="28"/>
          <w:szCs w:val="28"/>
          <w:lang w:val="kk-KZ"/>
        </w:rPr>
        <w:t>тапсырма</w:t>
      </w:r>
      <w:r w:rsidRPr="00F95963">
        <w:rPr>
          <w:rFonts w:ascii="Times New Roman" w:hAnsi="Times New Roman"/>
          <w:sz w:val="28"/>
          <w:szCs w:val="28"/>
          <w:lang w:val="kk-KZ"/>
        </w:rPr>
        <w:t xml:space="preserve"> практикалық әдістерді қолдану жолдарынан беріледі.</w:t>
      </w:r>
    </w:p>
    <w:p w:rsidR="00A84F76" w:rsidRPr="00F95963" w:rsidRDefault="00BC4973" w:rsidP="00B71A24">
      <w:pPr>
        <w:pStyle w:val="31"/>
        <w:spacing w:after="0" w:line="240" w:lineRule="auto"/>
        <w:ind w:left="0" w:right="-1"/>
        <w:jc w:val="both"/>
        <w:rPr>
          <w:rFonts w:ascii="Times New Roman" w:hAnsi="Times New Roman"/>
          <w:sz w:val="28"/>
          <w:szCs w:val="28"/>
          <w:lang w:val="kk-KZ"/>
        </w:rPr>
      </w:pPr>
      <w:r w:rsidRPr="00F95963">
        <w:rPr>
          <w:rFonts w:ascii="Times New Roman" w:hAnsi="Times New Roman"/>
          <w:b/>
          <w:bCs/>
          <w:sz w:val="28"/>
          <w:szCs w:val="28"/>
          <w:lang w:val="kk-KZ"/>
        </w:rPr>
        <w:t xml:space="preserve">Бағалау критериі: </w:t>
      </w:r>
      <w:r w:rsidRPr="00F95963">
        <w:rPr>
          <w:rFonts w:ascii="Times New Roman" w:hAnsi="Times New Roman"/>
          <w:sz w:val="28"/>
          <w:szCs w:val="28"/>
          <w:lang w:val="kk-KZ"/>
        </w:rPr>
        <w:t xml:space="preserve">1 </w:t>
      </w:r>
      <w:r w:rsidR="0024143F" w:rsidRPr="00F95963">
        <w:rPr>
          <w:rFonts w:ascii="Times New Roman" w:hAnsi="Times New Roman"/>
          <w:sz w:val="28"/>
          <w:szCs w:val="28"/>
          <w:lang w:val="kk-KZ"/>
        </w:rPr>
        <w:t>тапсырма</w:t>
      </w:r>
      <w:r w:rsidRPr="00F95963">
        <w:rPr>
          <w:rFonts w:ascii="Times New Roman" w:hAnsi="Times New Roman"/>
          <w:sz w:val="28"/>
          <w:szCs w:val="28"/>
          <w:lang w:val="kk-KZ"/>
        </w:rPr>
        <w:t>-</w:t>
      </w:r>
      <w:r w:rsidR="00A61F2D" w:rsidRPr="00F95963">
        <w:rPr>
          <w:rFonts w:ascii="Times New Roman" w:hAnsi="Times New Roman"/>
          <w:sz w:val="28"/>
          <w:szCs w:val="28"/>
          <w:lang w:val="kk-KZ"/>
        </w:rPr>
        <w:t>3</w:t>
      </w:r>
      <w:r w:rsidR="00A84F76" w:rsidRPr="00F95963">
        <w:rPr>
          <w:rFonts w:ascii="Times New Roman" w:hAnsi="Times New Roman"/>
          <w:sz w:val="28"/>
          <w:szCs w:val="28"/>
          <w:lang w:val="kk-KZ"/>
        </w:rPr>
        <w:t>0</w:t>
      </w:r>
      <w:r w:rsidRPr="00F95963">
        <w:rPr>
          <w:rFonts w:ascii="Times New Roman" w:hAnsi="Times New Roman"/>
          <w:sz w:val="28"/>
          <w:szCs w:val="28"/>
          <w:lang w:val="kk-KZ"/>
        </w:rPr>
        <w:t xml:space="preserve"> балл, 2 </w:t>
      </w:r>
      <w:r w:rsidR="0024143F" w:rsidRPr="00F95963">
        <w:rPr>
          <w:rFonts w:ascii="Times New Roman" w:hAnsi="Times New Roman"/>
          <w:sz w:val="28"/>
          <w:szCs w:val="28"/>
          <w:lang w:val="kk-KZ"/>
        </w:rPr>
        <w:t>тапсырма</w:t>
      </w:r>
      <w:r w:rsidR="00A84F76" w:rsidRPr="00F95963">
        <w:rPr>
          <w:rFonts w:ascii="Times New Roman" w:hAnsi="Times New Roman"/>
          <w:sz w:val="28"/>
          <w:szCs w:val="28"/>
          <w:lang w:val="kk-KZ"/>
        </w:rPr>
        <w:t>-</w:t>
      </w:r>
      <w:r w:rsidR="00A61F2D" w:rsidRPr="00F95963">
        <w:rPr>
          <w:rFonts w:ascii="Times New Roman" w:hAnsi="Times New Roman"/>
          <w:sz w:val="28"/>
          <w:szCs w:val="28"/>
          <w:lang w:val="kk-KZ"/>
        </w:rPr>
        <w:t>3</w:t>
      </w:r>
      <w:r w:rsidRPr="00F95963">
        <w:rPr>
          <w:rFonts w:ascii="Times New Roman" w:hAnsi="Times New Roman"/>
          <w:sz w:val="28"/>
          <w:szCs w:val="28"/>
          <w:lang w:val="kk-KZ"/>
        </w:rPr>
        <w:t>0 балл</w:t>
      </w:r>
      <w:r w:rsidR="00A61F2D" w:rsidRPr="00F95963">
        <w:rPr>
          <w:rFonts w:ascii="Times New Roman" w:hAnsi="Times New Roman"/>
          <w:sz w:val="28"/>
          <w:szCs w:val="28"/>
          <w:lang w:val="kk-KZ"/>
        </w:rPr>
        <w:t>, 3 тапсырма-40 балл.</w:t>
      </w:r>
    </w:p>
    <w:p w:rsidR="00BC4973" w:rsidRPr="00F95963" w:rsidRDefault="00BC4973" w:rsidP="00B71A24">
      <w:pPr>
        <w:pStyle w:val="31"/>
        <w:spacing w:after="0" w:line="240" w:lineRule="auto"/>
        <w:ind w:left="0" w:right="-1"/>
        <w:jc w:val="both"/>
        <w:rPr>
          <w:rFonts w:ascii="Times New Roman" w:hAnsi="Times New Roman"/>
          <w:sz w:val="28"/>
          <w:szCs w:val="28"/>
          <w:lang w:val="kk-KZ"/>
        </w:rPr>
      </w:pPr>
      <w:r w:rsidRPr="00F95963">
        <w:rPr>
          <w:rFonts w:ascii="Times New Roman" w:hAnsi="Times New Roman"/>
          <w:sz w:val="28"/>
          <w:szCs w:val="28"/>
          <w:lang w:val="kk-KZ"/>
        </w:rPr>
        <w:t xml:space="preserve">Емтихан күні мен уақыты кестеге сәйкес құрылады. </w:t>
      </w:r>
    </w:p>
    <w:p w:rsidR="00BE288F" w:rsidRPr="00F95963" w:rsidRDefault="00BE288F" w:rsidP="00B71A24">
      <w:pPr>
        <w:pStyle w:val="31"/>
        <w:spacing w:after="0" w:line="240" w:lineRule="auto"/>
        <w:ind w:left="0" w:right="-1"/>
        <w:jc w:val="both"/>
        <w:rPr>
          <w:rFonts w:ascii="Times New Roman" w:hAnsi="Times New Roman"/>
          <w:sz w:val="28"/>
          <w:szCs w:val="28"/>
          <w:lang w:val="kk-KZ"/>
        </w:rPr>
      </w:pPr>
    </w:p>
    <w:p w:rsidR="00BE288F" w:rsidRPr="00F95963" w:rsidRDefault="00BE288F" w:rsidP="00BE288F">
      <w:pPr>
        <w:pStyle w:val="Default"/>
        <w:spacing w:after="14"/>
        <w:ind w:firstLine="708"/>
        <w:jc w:val="both"/>
        <w:rPr>
          <w:sz w:val="28"/>
          <w:szCs w:val="28"/>
          <w:u w:val="single"/>
          <w:lang w:val="kk-KZ"/>
        </w:rPr>
      </w:pPr>
      <w:r w:rsidRPr="00F95963">
        <w:rPr>
          <w:sz w:val="28"/>
          <w:szCs w:val="28"/>
          <w:u w:val="single"/>
          <w:lang w:val="kk-KZ"/>
        </w:rPr>
        <w:t>Емтиханды өткізу талаптары</w:t>
      </w:r>
      <w:r w:rsidRPr="00F95963">
        <w:rPr>
          <w:sz w:val="28"/>
          <w:szCs w:val="28"/>
          <w:u w:val="single"/>
        </w:rPr>
        <w:t xml:space="preserve"> </w:t>
      </w:r>
      <w:r w:rsidRPr="00F95963">
        <w:rPr>
          <w:sz w:val="28"/>
          <w:szCs w:val="28"/>
          <w:u w:val="single"/>
          <w:lang w:val="kk-KZ"/>
        </w:rPr>
        <w:t>мен шарттары:</w:t>
      </w:r>
    </w:p>
    <w:p w:rsidR="00BE288F" w:rsidRPr="00F95963" w:rsidRDefault="00BE288F" w:rsidP="00BE288F">
      <w:pPr>
        <w:pStyle w:val="Default"/>
        <w:numPr>
          <w:ilvl w:val="0"/>
          <w:numId w:val="5"/>
        </w:numPr>
        <w:spacing w:after="14"/>
        <w:jc w:val="both"/>
        <w:rPr>
          <w:sz w:val="28"/>
          <w:szCs w:val="28"/>
          <w:lang w:val="kk-KZ"/>
        </w:rPr>
      </w:pPr>
      <w:r w:rsidRPr="00F95963">
        <w:rPr>
          <w:sz w:val="28"/>
          <w:szCs w:val="28"/>
          <w:lang w:val="kk-KZ"/>
        </w:rPr>
        <w:t xml:space="preserve">Студенттер  тапсырылатын пән бойынша қорытынды емтихан бағдарламасымен алдын -ала танысуы тиіс. </w:t>
      </w:r>
    </w:p>
    <w:p w:rsidR="00BE288F" w:rsidRPr="00F95963" w:rsidRDefault="00BE288F" w:rsidP="00BE288F">
      <w:pPr>
        <w:pStyle w:val="Default"/>
        <w:spacing w:after="14"/>
        <w:ind w:left="720"/>
        <w:jc w:val="both"/>
        <w:rPr>
          <w:sz w:val="28"/>
          <w:szCs w:val="28"/>
          <w:lang w:val="kk-KZ"/>
        </w:rPr>
      </w:pPr>
      <w:r w:rsidRPr="00F95963">
        <w:rPr>
          <w:sz w:val="28"/>
          <w:szCs w:val="28"/>
          <w:lang w:val="kk-KZ"/>
        </w:rPr>
        <w:t>(</w:t>
      </w:r>
      <w:r w:rsidRPr="00F95963">
        <w:rPr>
          <w:i/>
          <w:sz w:val="28"/>
          <w:szCs w:val="28"/>
          <w:lang w:val="kk-KZ"/>
        </w:rPr>
        <w:t>Пән бойынша «Қорытынды емтихан бағдарламасы» университет жүйесінде  алдын- ала ілінеді</w:t>
      </w:r>
      <w:r w:rsidRPr="00F95963">
        <w:rPr>
          <w:sz w:val="28"/>
          <w:szCs w:val="28"/>
          <w:lang w:val="kk-KZ"/>
        </w:rPr>
        <w:t>).</w:t>
      </w:r>
    </w:p>
    <w:p w:rsidR="00BE288F" w:rsidRPr="00F95963" w:rsidRDefault="00BE288F" w:rsidP="00BE288F">
      <w:pPr>
        <w:pStyle w:val="Default"/>
        <w:numPr>
          <w:ilvl w:val="0"/>
          <w:numId w:val="5"/>
        </w:numPr>
        <w:spacing w:after="14"/>
        <w:jc w:val="both"/>
        <w:rPr>
          <w:sz w:val="28"/>
          <w:szCs w:val="28"/>
          <w:lang w:val="kk-KZ"/>
        </w:rPr>
      </w:pPr>
      <w:r w:rsidRPr="00F95963">
        <w:rPr>
          <w:bCs/>
          <w:sz w:val="28"/>
          <w:szCs w:val="28"/>
          <w:lang w:val="kk-KZ"/>
        </w:rPr>
        <w:t>Егер студент емтихан тапсыру ережелерін бұзса, оның нәтижесі жойылады.</w:t>
      </w:r>
    </w:p>
    <w:p w:rsidR="00BC4973" w:rsidRPr="00F95963" w:rsidRDefault="00BC4973" w:rsidP="000559A0">
      <w:pPr>
        <w:jc w:val="center"/>
        <w:rPr>
          <w:rFonts w:ascii="Times New Roman" w:hAnsi="Times New Roman" w:cs="Times New Roman"/>
          <w:b/>
          <w:sz w:val="28"/>
          <w:szCs w:val="28"/>
          <w:lang w:val="kk-KZ"/>
        </w:rPr>
      </w:pPr>
    </w:p>
    <w:p w:rsidR="000559A0" w:rsidRPr="00F95963" w:rsidRDefault="000559A0" w:rsidP="000559A0">
      <w:pPr>
        <w:jc w:val="center"/>
        <w:rPr>
          <w:rFonts w:ascii="Times New Roman" w:hAnsi="Times New Roman" w:cs="Times New Roman"/>
          <w:b/>
          <w:sz w:val="28"/>
          <w:szCs w:val="28"/>
          <w:lang w:val="kk-KZ"/>
        </w:rPr>
      </w:pPr>
      <w:r w:rsidRPr="00F95963">
        <w:rPr>
          <w:rFonts w:ascii="Times New Roman" w:hAnsi="Times New Roman" w:cs="Times New Roman"/>
          <w:b/>
          <w:sz w:val="28"/>
          <w:szCs w:val="28"/>
          <w:lang w:val="kk-KZ"/>
        </w:rPr>
        <w:t xml:space="preserve">Қорытынды емтихан </w:t>
      </w:r>
      <w:r w:rsidR="00D3434A" w:rsidRPr="00F95963">
        <w:rPr>
          <w:rFonts w:ascii="Times New Roman" w:hAnsi="Times New Roman" w:cs="Times New Roman"/>
          <w:b/>
          <w:sz w:val="28"/>
          <w:szCs w:val="28"/>
          <w:lang w:val="kk-KZ"/>
        </w:rPr>
        <w:t>б</w:t>
      </w:r>
      <w:r w:rsidRPr="00F95963">
        <w:rPr>
          <w:rFonts w:ascii="Times New Roman" w:hAnsi="Times New Roman" w:cs="Times New Roman"/>
          <w:b/>
          <w:sz w:val="28"/>
          <w:szCs w:val="28"/>
          <w:lang w:val="kk-KZ"/>
        </w:rPr>
        <w:t>ағдарламасы</w:t>
      </w:r>
    </w:p>
    <w:p w:rsidR="00BE288F" w:rsidRPr="00F95963" w:rsidRDefault="00BE288F" w:rsidP="004F24A9">
      <w:pPr>
        <w:pStyle w:val="11"/>
        <w:jc w:val="both"/>
        <w:rPr>
          <w:b/>
          <w:color w:val="000000"/>
          <w:sz w:val="28"/>
          <w:szCs w:val="28"/>
          <w:lang w:val="kk-KZ"/>
        </w:rPr>
      </w:pPr>
      <w:r w:rsidRPr="00F95963">
        <w:rPr>
          <w:b/>
          <w:color w:val="000000"/>
          <w:sz w:val="28"/>
          <w:szCs w:val="28"/>
          <w:lang w:val="kk-KZ"/>
        </w:rPr>
        <w:t xml:space="preserve">Блок 1 </w:t>
      </w:r>
      <w:r w:rsidR="00100194">
        <w:rPr>
          <w:b/>
          <w:color w:val="000000"/>
          <w:sz w:val="28"/>
          <w:szCs w:val="28"/>
          <w:lang w:val="kk-KZ"/>
        </w:rPr>
        <w:t>Дәрілік өсімдіктердің</w:t>
      </w:r>
      <w:r w:rsidRPr="00F95963">
        <w:rPr>
          <w:sz w:val="28"/>
          <w:szCs w:val="28"/>
          <w:lang w:val="kk-KZ"/>
        </w:rPr>
        <w:t xml:space="preserve"> </w:t>
      </w:r>
      <w:r w:rsidRPr="00F95963">
        <w:rPr>
          <w:b/>
          <w:sz w:val="28"/>
          <w:szCs w:val="28"/>
          <w:lang w:val="kk-KZ"/>
        </w:rPr>
        <w:t>теориялық негіздері</w:t>
      </w:r>
    </w:p>
    <w:p w:rsidR="00F95963" w:rsidRPr="00F95963" w:rsidRDefault="00F95963" w:rsidP="00A61F2D">
      <w:pPr>
        <w:pStyle w:val="11"/>
        <w:jc w:val="both"/>
        <w:rPr>
          <w:b/>
          <w:color w:val="000000"/>
          <w:sz w:val="28"/>
          <w:szCs w:val="28"/>
          <w:lang w:val="kk-KZ"/>
        </w:rPr>
      </w:pPr>
      <w:r w:rsidRPr="00F95963">
        <w:rPr>
          <w:sz w:val="28"/>
          <w:szCs w:val="28"/>
          <w:lang w:val="kk-KZ" w:eastAsia="ko-KR"/>
        </w:rPr>
        <w:t>Ертезаманғы елдердің дәрілік өсімдіктерді пайдалануы. Фармакогнозияны дамудағы ССРО ғалымдарының үлесі жаңа дәрілік өсімдіктерді айқындап әшекерлеудің жолдары мен әдістері</w:t>
      </w:r>
      <w:r w:rsidRPr="00F95963">
        <w:rPr>
          <w:b/>
          <w:color w:val="000000"/>
          <w:sz w:val="28"/>
          <w:szCs w:val="28"/>
          <w:lang w:val="kk-KZ"/>
        </w:rPr>
        <w:t xml:space="preserve">. </w:t>
      </w:r>
      <w:r w:rsidRPr="00F95963">
        <w:rPr>
          <w:sz w:val="28"/>
          <w:szCs w:val="28"/>
          <w:lang w:val="kk-KZ" w:eastAsia="ko-KR"/>
        </w:rPr>
        <w:t>Дәрілік өсімдіктер шикізатын дайындау. Дәрілік өсімдіктерді жинау, кептіру, сақтау. Дәрілік өсімдіктер шикізатын шетке шығару және шеттен алып келу. Өсімдіктердегі биологиялық белсенді заттар. Биологиялық белсенді заттардың негізгі топтары және сол заттар құрамында бар негізгі өсімдіктер. Алколоидтар классификациясы. Құрамында алколодтар бар негізгі өсімдіктер, олардың морфологиялық ерекшеліктері пайдалану жолдары</w:t>
      </w:r>
    </w:p>
    <w:p w:rsidR="00A61F2D" w:rsidRPr="00F95963" w:rsidRDefault="00A61F2D" w:rsidP="00A61F2D">
      <w:pPr>
        <w:pStyle w:val="11"/>
        <w:jc w:val="both"/>
        <w:rPr>
          <w:b/>
          <w:color w:val="000000"/>
          <w:sz w:val="28"/>
          <w:szCs w:val="28"/>
          <w:lang w:val="kk-KZ"/>
        </w:rPr>
      </w:pPr>
      <w:r w:rsidRPr="00F95963">
        <w:rPr>
          <w:b/>
          <w:color w:val="000000"/>
          <w:sz w:val="28"/>
          <w:szCs w:val="28"/>
          <w:lang w:val="kk-KZ"/>
        </w:rPr>
        <w:t xml:space="preserve">Блок 2 </w:t>
      </w:r>
      <w:r w:rsidR="00100194">
        <w:rPr>
          <w:b/>
          <w:color w:val="000000"/>
          <w:sz w:val="28"/>
          <w:szCs w:val="28"/>
          <w:lang w:val="kk-KZ"/>
        </w:rPr>
        <w:t>Биологиялық белсенді заттарды бөлу жолдары</w:t>
      </w:r>
    </w:p>
    <w:p w:rsidR="00F95963" w:rsidRPr="00F95963" w:rsidRDefault="00F95963" w:rsidP="00BE288F">
      <w:pPr>
        <w:pStyle w:val="11"/>
        <w:jc w:val="both"/>
        <w:rPr>
          <w:b/>
          <w:color w:val="000000"/>
          <w:sz w:val="28"/>
          <w:szCs w:val="28"/>
          <w:lang w:val="kk-KZ"/>
        </w:rPr>
      </w:pPr>
      <w:r w:rsidRPr="00F95963">
        <w:rPr>
          <w:sz w:val="28"/>
          <w:szCs w:val="28"/>
          <w:lang w:val="kk-KZ" w:eastAsia="ko-KR"/>
        </w:rPr>
        <w:t xml:space="preserve">Сапониндер, сапониндер туралы жалпы түсінік құрамында стереодты сапониндер барөсімдіктер құрамында тритерпенд ісапониндер бар өсімдіктер, олардың химиялық құрамында дәрілік шикізатын пайдаланылуы.  Дәрілік өсімдіктердің классификациясын талдау. </w:t>
      </w:r>
      <w:r w:rsidRPr="00F95963">
        <w:rPr>
          <w:rFonts w:eastAsia="??"/>
          <w:i/>
          <w:sz w:val="28"/>
          <w:szCs w:val="28"/>
          <w:lang w:val="kk-KZ" w:eastAsia="ko-KR"/>
        </w:rPr>
        <w:t>Polygonaceae</w:t>
      </w:r>
      <w:r w:rsidRPr="00F95963">
        <w:rPr>
          <w:rFonts w:eastAsia="??"/>
          <w:sz w:val="28"/>
          <w:szCs w:val="28"/>
          <w:lang w:val="kk-KZ" w:eastAsia="ko-KR"/>
        </w:rPr>
        <w:t xml:space="preserve"> тұқымдасының дәрілік өсімдіктерінің таралуы, экологиясы, биоморфологиялық ерекшеліктері, химиялық құрамы медицинада пайдалану. </w:t>
      </w:r>
      <w:r w:rsidRPr="00F95963">
        <w:rPr>
          <w:sz w:val="28"/>
          <w:szCs w:val="28"/>
          <w:lang w:val="kk-KZ" w:eastAsia="ko-KR"/>
        </w:rPr>
        <w:t xml:space="preserve">Өсімдіктердегі биологиялық белсенді заттар. Биологиялық белсенді заттардың негізгі топтары және сол заттар құрамында бар негізгі өсімдіктер. </w:t>
      </w:r>
      <w:r w:rsidRPr="00F95963">
        <w:rPr>
          <w:i/>
          <w:sz w:val="28"/>
          <w:szCs w:val="28"/>
          <w:lang w:val="kk-KZ" w:eastAsia="ko-KR"/>
        </w:rPr>
        <w:t>SolidagoCanadensis</w:t>
      </w:r>
      <w:r w:rsidRPr="00F95963">
        <w:rPr>
          <w:sz w:val="28"/>
          <w:szCs w:val="28"/>
          <w:lang w:val="kk-KZ" w:eastAsia="ko-KR"/>
        </w:rPr>
        <w:t xml:space="preserve"> дәрілік өсімдігінің онтоморфогенездік, морфологиялық-анатомиялық құрылысы ерекшеліктері, экологиясы, таралуы, химиялық құрамы.</w:t>
      </w:r>
      <w:r w:rsidRPr="00F95963">
        <w:rPr>
          <w:b/>
          <w:color w:val="000000"/>
          <w:sz w:val="28"/>
          <w:szCs w:val="28"/>
          <w:lang w:val="kk-KZ"/>
        </w:rPr>
        <w:t xml:space="preserve"> </w:t>
      </w:r>
      <w:r w:rsidRPr="00F95963">
        <w:rPr>
          <w:rFonts w:eastAsia="??"/>
          <w:i/>
          <w:sz w:val="28"/>
          <w:szCs w:val="28"/>
          <w:lang w:val="kk-KZ" w:eastAsia="ko-KR"/>
        </w:rPr>
        <w:t>Rosaceae</w:t>
      </w:r>
      <w:r w:rsidRPr="00F95963">
        <w:rPr>
          <w:rFonts w:eastAsia="??"/>
          <w:sz w:val="28"/>
          <w:szCs w:val="28"/>
          <w:lang w:val="kk-KZ" w:eastAsia="ko-KR"/>
        </w:rPr>
        <w:t xml:space="preserve"> тұқымдасының негізгі дәрілік өсімдіктерінің таралуы экологиясын, биоморфологиялық ерекшеліктерін сипаттау, химиялық құрамын, медицинада пайдалану</w:t>
      </w:r>
    </w:p>
    <w:p w:rsidR="00BE288F" w:rsidRPr="00F95963" w:rsidRDefault="00BE288F" w:rsidP="00BE288F">
      <w:pPr>
        <w:pStyle w:val="11"/>
        <w:jc w:val="both"/>
        <w:rPr>
          <w:b/>
          <w:color w:val="000000"/>
          <w:sz w:val="28"/>
          <w:szCs w:val="28"/>
          <w:lang w:val="kk-KZ"/>
        </w:rPr>
      </w:pPr>
      <w:r w:rsidRPr="00F95963">
        <w:rPr>
          <w:b/>
          <w:color w:val="000000"/>
          <w:sz w:val="28"/>
          <w:szCs w:val="28"/>
          <w:lang w:val="kk-KZ"/>
        </w:rPr>
        <w:lastRenderedPageBreak/>
        <w:t>Блок</w:t>
      </w:r>
      <w:r w:rsidR="00A61F2D" w:rsidRPr="00F95963">
        <w:rPr>
          <w:b/>
          <w:color w:val="000000"/>
          <w:sz w:val="28"/>
          <w:szCs w:val="28"/>
          <w:lang w:val="kk-KZ"/>
        </w:rPr>
        <w:t xml:space="preserve"> </w:t>
      </w:r>
      <w:r w:rsidR="00F95963" w:rsidRPr="00F95963">
        <w:rPr>
          <w:b/>
          <w:color w:val="000000"/>
          <w:sz w:val="28"/>
          <w:szCs w:val="28"/>
          <w:lang w:val="kk-KZ"/>
        </w:rPr>
        <w:t>3</w:t>
      </w:r>
      <w:r w:rsidRPr="00F95963">
        <w:rPr>
          <w:b/>
          <w:color w:val="000000"/>
          <w:sz w:val="28"/>
          <w:szCs w:val="28"/>
          <w:lang w:val="kk-KZ"/>
        </w:rPr>
        <w:t xml:space="preserve"> </w:t>
      </w:r>
      <w:r w:rsidR="00100194">
        <w:rPr>
          <w:b/>
          <w:color w:val="000000"/>
          <w:sz w:val="28"/>
          <w:szCs w:val="28"/>
          <w:lang w:val="kk-KZ"/>
        </w:rPr>
        <w:t>Дәрілік өсімдіктердің онтоморфогензі</w:t>
      </w:r>
      <w:bookmarkStart w:id="0" w:name="_GoBack"/>
      <w:bookmarkEnd w:id="0"/>
    </w:p>
    <w:p w:rsidR="00A84F76" w:rsidRPr="00F95963" w:rsidRDefault="00F95963" w:rsidP="00A84F76">
      <w:pPr>
        <w:pStyle w:val="a6"/>
        <w:jc w:val="both"/>
        <w:rPr>
          <w:rFonts w:ascii="Times New Roman" w:hAnsi="Times New Roman"/>
          <w:bCs/>
          <w:sz w:val="28"/>
          <w:szCs w:val="28"/>
          <w:lang w:val="kk-KZ"/>
        </w:rPr>
      </w:pPr>
      <w:r w:rsidRPr="00F95963">
        <w:rPr>
          <w:rFonts w:ascii="Times New Roman" w:hAnsi="Times New Roman"/>
          <w:i/>
          <w:sz w:val="28"/>
          <w:szCs w:val="28"/>
          <w:lang w:val="kk-KZ" w:eastAsia="ko-KR"/>
        </w:rPr>
        <w:t>Rhaponticum c</w:t>
      </w:r>
      <w:proofErr w:type="spellStart"/>
      <w:r w:rsidRPr="00F95963">
        <w:rPr>
          <w:rFonts w:ascii="Times New Roman" w:hAnsi="Times New Roman"/>
          <w:i/>
          <w:sz w:val="28"/>
          <w:szCs w:val="28"/>
          <w:lang w:eastAsia="ko-KR"/>
        </w:rPr>
        <w:t>а</w:t>
      </w:r>
      <w:r w:rsidRPr="00F95963">
        <w:rPr>
          <w:rFonts w:ascii="Times New Roman" w:hAnsi="Times New Roman"/>
          <w:i/>
          <w:sz w:val="28"/>
          <w:szCs w:val="28"/>
          <w:lang w:val="kk-KZ" w:eastAsia="ko-KR"/>
        </w:rPr>
        <w:t>rtomoides</w:t>
      </w:r>
      <w:proofErr w:type="spellEnd"/>
      <w:r w:rsidRPr="00F95963">
        <w:rPr>
          <w:rFonts w:ascii="Times New Roman" w:hAnsi="Times New Roman"/>
          <w:sz w:val="28"/>
          <w:szCs w:val="28"/>
          <w:lang w:val="kk-KZ" w:eastAsia="ko-KR"/>
        </w:rPr>
        <w:t xml:space="preserve"> дәрілік өсімдігінің онтоморфогенездік структуралық ерекшеліктері, таралуы, химиялық құрамы, медицинада пайдалануы,</w:t>
      </w:r>
      <w:r w:rsidRPr="00F95963">
        <w:rPr>
          <w:rFonts w:ascii="Times New Roman" w:hAnsi="Times New Roman"/>
          <w:sz w:val="28"/>
          <w:szCs w:val="28"/>
          <w:lang w:val="kk-KZ"/>
        </w:rPr>
        <w:t xml:space="preserve"> Д</w:t>
      </w:r>
      <w:r w:rsidRPr="00F95963">
        <w:rPr>
          <w:rFonts w:ascii="Times New Roman" w:hAnsi="Times New Roman"/>
          <w:sz w:val="28"/>
          <w:szCs w:val="28"/>
          <w:lang w:val="kk-KZ" w:eastAsia="ko-KR"/>
        </w:rPr>
        <w:t xml:space="preserve">әрілік өсімдігінің онтоморфогенездік структуралық ерекшеліктері, таралуы, химиялық құрамы, медицинада пайдалануы, </w:t>
      </w:r>
      <w:r w:rsidRPr="00F95963">
        <w:rPr>
          <w:rFonts w:ascii="Times New Roman" w:hAnsi="Times New Roman"/>
          <w:i/>
          <w:sz w:val="28"/>
          <w:szCs w:val="28"/>
          <w:lang w:val="kk-KZ" w:eastAsia="ko-KR"/>
        </w:rPr>
        <w:t>Taraxacum officinale</w:t>
      </w:r>
      <w:r w:rsidRPr="00F95963">
        <w:rPr>
          <w:rFonts w:ascii="Times New Roman" w:hAnsi="Times New Roman"/>
          <w:sz w:val="28"/>
          <w:szCs w:val="28"/>
          <w:lang w:val="kk-KZ" w:eastAsia="ko-KR"/>
        </w:rPr>
        <w:t xml:space="preserve"> және </w:t>
      </w:r>
      <w:r w:rsidRPr="00F95963">
        <w:rPr>
          <w:rFonts w:ascii="Times New Roman" w:hAnsi="Times New Roman"/>
          <w:i/>
          <w:sz w:val="28"/>
          <w:szCs w:val="28"/>
          <w:lang w:val="kk-KZ" w:eastAsia="ko-KR"/>
        </w:rPr>
        <w:t>Arctium Tomentosum</w:t>
      </w:r>
      <w:r w:rsidRPr="00F95963">
        <w:rPr>
          <w:rFonts w:ascii="Times New Roman" w:hAnsi="Times New Roman"/>
          <w:sz w:val="28"/>
          <w:szCs w:val="28"/>
          <w:lang w:val="kk-KZ" w:eastAsia="ko-KR"/>
        </w:rPr>
        <w:t xml:space="preserve"> өсімдіктерінің онтоморфогенездік, структуралық ерекшеліктері, экологиясы, таралуы, медицинада пайдалануы. </w:t>
      </w:r>
      <w:r w:rsidRPr="00F95963">
        <w:rPr>
          <w:rFonts w:ascii="Times New Roman" w:hAnsi="Times New Roman"/>
          <w:b/>
          <w:sz w:val="28"/>
          <w:szCs w:val="28"/>
        </w:rPr>
        <w:t>«</w:t>
      </w:r>
      <w:proofErr w:type="spellStart"/>
      <w:r w:rsidRPr="00F95963">
        <w:rPr>
          <w:rFonts w:ascii="Times New Roman" w:hAnsi="Times New Roman"/>
          <w:sz w:val="28"/>
          <w:szCs w:val="28"/>
          <w:lang w:val="kk-KZ" w:eastAsia="ko-KR"/>
        </w:rPr>
        <w:t>Cichorium</w:t>
      </w:r>
      <w:proofErr w:type="spellEnd"/>
      <w:r w:rsidRPr="00F95963">
        <w:rPr>
          <w:rFonts w:ascii="Times New Roman" w:hAnsi="Times New Roman"/>
          <w:sz w:val="28"/>
          <w:szCs w:val="28"/>
          <w:lang w:val="kk-KZ" w:eastAsia="ko-KR"/>
        </w:rPr>
        <w:t xml:space="preserve"> intubus дәрілік өсімдігінің онтоморфогенездік структуралық ерекшеліктері, экологиясы таралуы, химиялық құрамы, медицинада пайдалануы. </w:t>
      </w:r>
      <w:r w:rsidRPr="00F95963">
        <w:rPr>
          <w:rFonts w:ascii="Times New Roman" w:hAnsi="Times New Roman"/>
          <w:i/>
          <w:sz w:val="28"/>
          <w:szCs w:val="28"/>
          <w:lang w:val="kk-KZ"/>
        </w:rPr>
        <w:t>Liliaceae Juss</w:t>
      </w:r>
      <w:r w:rsidRPr="00F95963">
        <w:rPr>
          <w:rFonts w:ascii="Times New Roman" w:eastAsia="??" w:hAnsi="Times New Roman"/>
          <w:sz w:val="28"/>
          <w:szCs w:val="28"/>
          <w:lang w:val="kk-KZ" w:eastAsia="ko-KR"/>
        </w:rPr>
        <w:t xml:space="preserve"> тұқымдасының дәрілік өсімдіктерінің таралуы, экологиясы, биоморфологиялық ерекшеліктері, химиялық құрамы медицинада пайдалану. </w:t>
      </w:r>
      <w:r w:rsidRPr="00F95963">
        <w:rPr>
          <w:rFonts w:ascii="Times New Roman" w:hAnsi="Times New Roman"/>
          <w:i/>
          <w:sz w:val="28"/>
          <w:szCs w:val="28"/>
          <w:lang w:val="kk-KZ" w:eastAsia="ko-KR"/>
        </w:rPr>
        <w:t>Inula helenium</w:t>
      </w:r>
      <w:r w:rsidRPr="00F95963">
        <w:rPr>
          <w:rFonts w:ascii="Times New Roman" w:hAnsi="Times New Roman"/>
          <w:sz w:val="28"/>
          <w:szCs w:val="28"/>
          <w:lang w:val="kk-KZ" w:eastAsia="ko-KR"/>
        </w:rPr>
        <w:t xml:space="preserve"> дәрілік өсімдігінің вегетативтік мүшелерінің структуралық ерекшеліктері, экологиясы, таралуы химиялық құрамы, медицинада пайдалануы. </w:t>
      </w:r>
      <w:r w:rsidRPr="00F95963">
        <w:rPr>
          <w:rFonts w:ascii="Times New Roman" w:hAnsi="Times New Roman"/>
          <w:i/>
          <w:sz w:val="28"/>
          <w:szCs w:val="28"/>
          <w:lang w:val="kk-KZ" w:eastAsia="ko-KR"/>
        </w:rPr>
        <w:t>Althea</w:t>
      </w:r>
      <w:r w:rsidRPr="00F95963">
        <w:rPr>
          <w:rFonts w:ascii="Times New Roman" w:hAnsi="Times New Roman"/>
          <w:i/>
          <w:sz w:val="28"/>
          <w:szCs w:val="28"/>
          <w:lang w:eastAsia="ko-KR"/>
        </w:rPr>
        <w:t xml:space="preserve"> </w:t>
      </w:r>
      <w:r w:rsidRPr="00F95963">
        <w:rPr>
          <w:rFonts w:ascii="Times New Roman" w:hAnsi="Times New Roman"/>
          <w:i/>
          <w:sz w:val="28"/>
          <w:szCs w:val="28"/>
          <w:lang w:val="kk-KZ" w:eastAsia="ko-KR"/>
        </w:rPr>
        <w:t>оfficinalis</w:t>
      </w:r>
      <w:r w:rsidRPr="00F95963">
        <w:rPr>
          <w:rFonts w:ascii="Times New Roman" w:hAnsi="Times New Roman"/>
          <w:sz w:val="28"/>
          <w:szCs w:val="28"/>
          <w:lang w:val="kk-KZ" w:eastAsia="ko-KR"/>
        </w:rPr>
        <w:t xml:space="preserve"> өсімдігінің онтоморфогенездік структуралық ерекшеліктері, экологиясы, таралуы, пайдалануы</w:t>
      </w:r>
    </w:p>
    <w:p w:rsidR="00F95963" w:rsidRPr="00F95963" w:rsidRDefault="00F95963" w:rsidP="00F95963">
      <w:pPr>
        <w:tabs>
          <w:tab w:val="left" w:pos="3240"/>
        </w:tabs>
        <w:spacing w:line="256" w:lineRule="auto"/>
        <w:rPr>
          <w:rFonts w:ascii="Times New Roman" w:hAnsi="Times New Roman" w:cs="Times New Roman"/>
          <w:b/>
          <w:sz w:val="28"/>
          <w:szCs w:val="28"/>
          <w:lang w:val="kk-KZ"/>
        </w:rPr>
      </w:pPr>
      <w:r w:rsidRPr="00F95963">
        <w:rPr>
          <w:rFonts w:ascii="Times New Roman" w:hAnsi="Times New Roman" w:cs="Times New Roman"/>
          <w:b/>
          <w:sz w:val="28"/>
          <w:szCs w:val="28"/>
          <w:lang w:val="kk-KZ"/>
        </w:rPr>
        <w:t>Оқу әдебиеттері:</w:t>
      </w:r>
    </w:p>
    <w:p w:rsidR="00F95963" w:rsidRPr="00F95963" w:rsidRDefault="00F95963" w:rsidP="00F95963">
      <w:pPr>
        <w:pStyle w:val="2"/>
        <w:numPr>
          <w:ilvl w:val="0"/>
          <w:numId w:val="9"/>
        </w:numPr>
        <w:tabs>
          <w:tab w:val="left" w:pos="284"/>
        </w:tabs>
        <w:spacing w:after="0" w:line="240" w:lineRule="auto"/>
        <w:ind w:left="284" w:hanging="284"/>
        <w:jc w:val="both"/>
        <w:rPr>
          <w:rFonts w:ascii="Times New Roman" w:hAnsi="Times New Roman" w:cs="Times New Roman"/>
          <w:sz w:val="28"/>
          <w:szCs w:val="28"/>
        </w:rPr>
      </w:pPr>
      <w:r w:rsidRPr="00F95963">
        <w:rPr>
          <w:rFonts w:ascii="Times New Roman" w:hAnsi="Times New Roman" w:cs="Times New Roman"/>
          <w:sz w:val="28"/>
          <w:szCs w:val="28"/>
        </w:rPr>
        <w:t xml:space="preserve">Мухитдинов </w:t>
      </w:r>
      <w:proofErr w:type="spellStart"/>
      <w:proofErr w:type="gramStart"/>
      <w:r w:rsidRPr="00F95963">
        <w:rPr>
          <w:rFonts w:ascii="Times New Roman" w:hAnsi="Times New Roman" w:cs="Times New Roman"/>
          <w:sz w:val="28"/>
          <w:szCs w:val="28"/>
        </w:rPr>
        <w:t>Н.М,Паршина</w:t>
      </w:r>
      <w:proofErr w:type="spellEnd"/>
      <w:proofErr w:type="gramEnd"/>
      <w:r w:rsidRPr="00F95963">
        <w:rPr>
          <w:rFonts w:ascii="Times New Roman" w:hAnsi="Times New Roman" w:cs="Times New Roman"/>
          <w:sz w:val="28"/>
          <w:szCs w:val="28"/>
        </w:rPr>
        <w:t xml:space="preserve"> Г.Н. Лекарственные растения. Учебное пособие. Алматы 20</w:t>
      </w:r>
      <w:r w:rsidRPr="00F95963">
        <w:rPr>
          <w:rFonts w:ascii="Times New Roman" w:hAnsi="Times New Roman" w:cs="Times New Roman"/>
          <w:sz w:val="28"/>
          <w:szCs w:val="28"/>
          <w:lang w:val="kk-KZ"/>
        </w:rPr>
        <w:t>1</w:t>
      </w:r>
      <w:r w:rsidRPr="00F95963">
        <w:rPr>
          <w:rFonts w:ascii="Times New Roman" w:hAnsi="Times New Roman" w:cs="Times New Roman"/>
          <w:sz w:val="28"/>
          <w:szCs w:val="28"/>
        </w:rPr>
        <w:t>2, 313с.</w:t>
      </w:r>
    </w:p>
    <w:p w:rsidR="00F95963" w:rsidRPr="00F95963" w:rsidRDefault="00F95963" w:rsidP="00F95963">
      <w:pPr>
        <w:pStyle w:val="2"/>
        <w:numPr>
          <w:ilvl w:val="0"/>
          <w:numId w:val="9"/>
        </w:numPr>
        <w:spacing w:after="0" w:line="240" w:lineRule="auto"/>
        <w:ind w:left="284" w:hanging="284"/>
        <w:jc w:val="both"/>
        <w:rPr>
          <w:rFonts w:ascii="Times New Roman" w:hAnsi="Times New Roman" w:cs="Times New Roman"/>
          <w:sz w:val="28"/>
          <w:szCs w:val="28"/>
          <w:lang w:val="kk-KZ"/>
        </w:rPr>
      </w:pPr>
      <w:r w:rsidRPr="00F95963">
        <w:rPr>
          <w:rFonts w:ascii="Times New Roman" w:hAnsi="Times New Roman" w:cs="Times New Roman"/>
          <w:sz w:val="28"/>
          <w:szCs w:val="28"/>
          <w:lang w:val="kk-KZ"/>
        </w:rPr>
        <w:t>Исамбаев Ә.И., Рахимов К.Р., Егеубаева Р.А. Халық медицинасында пайдаланатын дәрілік өсімдіктер Алматы 2011ж, 200б.</w:t>
      </w:r>
    </w:p>
    <w:p w:rsidR="00F95963" w:rsidRPr="00F95963" w:rsidRDefault="00F95963" w:rsidP="00F95963">
      <w:pPr>
        <w:pStyle w:val="a3"/>
        <w:numPr>
          <w:ilvl w:val="0"/>
          <w:numId w:val="9"/>
        </w:numPr>
        <w:spacing w:after="0" w:line="240" w:lineRule="auto"/>
        <w:ind w:left="284" w:hanging="284"/>
        <w:jc w:val="both"/>
        <w:rPr>
          <w:rFonts w:ascii="Times New Roman" w:hAnsi="Times New Roman"/>
          <w:sz w:val="28"/>
          <w:szCs w:val="28"/>
          <w:lang w:val="kk-KZ" w:eastAsia="ko-KR"/>
        </w:rPr>
      </w:pPr>
      <w:r w:rsidRPr="00F95963">
        <w:rPr>
          <w:rFonts w:ascii="Times New Roman" w:hAnsi="Times New Roman"/>
          <w:snapToGrid w:val="0"/>
          <w:sz w:val="28"/>
          <w:szCs w:val="28"/>
          <w:lang w:val="kk-KZ"/>
        </w:rPr>
        <w:t>Тыныбеков Б.М</w:t>
      </w:r>
      <w:r w:rsidRPr="00F95963">
        <w:rPr>
          <w:rFonts w:ascii="Times New Roman" w:hAnsi="Times New Roman"/>
          <w:sz w:val="28"/>
          <w:szCs w:val="28"/>
          <w:lang w:val="kk-KZ"/>
        </w:rPr>
        <w:t>. Дәрілік өсімдіктер. оқу құралы. Алматы «Қазақ университеті» 2015. 157 б.</w:t>
      </w:r>
    </w:p>
    <w:p w:rsidR="00F95963" w:rsidRPr="00F95963" w:rsidRDefault="00F95963" w:rsidP="00F95963">
      <w:pPr>
        <w:pStyle w:val="2"/>
        <w:numPr>
          <w:ilvl w:val="0"/>
          <w:numId w:val="9"/>
        </w:numPr>
        <w:spacing w:after="0" w:line="240" w:lineRule="auto"/>
        <w:ind w:left="284" w:hanging="284"/>
        <w:jc w:val="both"/>
        <w:rPr>
          <w:rFonts w:ascii="Times New Roman" w:hAnsi="Times New Roman" w:cs="Times New Roman"/>
          <w:sz w:val="28"/>
          <w:szCs w:val="28"/>
        </w:rPr>
      </w:pPr>
      <w:proofErr w:type="spellStart"/>
      <w:r w:rsidRPr="00F95963">
        <w:rPr>
          <w:rFonts w:ascii="Times New Roman" w:hAnsi="Times New Roman" w:cs="Times New Roman"/>
          <w:sz w:val="28"/>
          <w:szCs w:val="28"/>
        </w:rPr>
        <w:t>Абаимов</w:t>
      </w:r>
      <w:proofErr w:type="spellEnd"/>
      <w:r w:rsidRPr="00F95963">
        <w:rPr>
          <w:rFonts w:ascii="Times New Roman" w:hAnsi="Times New Roman" w:cs="Times New Roman"/>
          <w:sz w:val="28"/>
          <w:szCs w:val="28"/>
        </w:rPr>
        <w:t xml:space="preserve">, В.Ф. Дендрология. Учебник для академического </w:t>
      </w:r>
      <w:proofErr w:type="spellStart"/>
      <w:r w:rsidRPr="00F95963">
        <w:rPr>
          <w:rFonts w:ascii="Times New Roman" w:hAnsi="Times New Roman" w:cs="Times New Roman"/>
          <w:sz w:val="28"/>
          <w:szCs w:val="28"/>
        </w:rPr>
        <w:t>бакалавриата</w:t>
      </w:r>
      <w:proofErr w:type="spellEnd"/>
      <w:r w:rsidRPr="00F95963">
        <w:rPr>
          <w:rFonts w:ascii="Times New Roman" w:hAnsi="Times New Roman" w:cs="Times New Roman"/>
          <w:sz w:val="28"/>
          <w:szCs w:val="28"/>
        </w:rPr>
        <w:t xml:space="preserve"> / В.Ф. </w:t>
      </w:r>
      <w:proofErr w:type="spellStart"/>
      <w:r w:rsidRPr="00F95963">
        <w:rPr>
          <w:rFonts w:ascii="Times New Roman" w:hAnsi="Times New Roman" w:cs="Times New Roman"/>
          <w:sz w:val="28"/>
          <w:szCs w:val="28"/>
        </w:rPr>
        <w:t>Абаимов</w:t>
      </w:r>
      <w:proofErr w:type="spellEnd"/>
      <w:r w:rsidRPr="00F95963">
        <w:rPr>
          <w:rFonts w:ascii="Times New Roman" w:hAnsi="Times New Roman" w:cs="Times New Roman"/>
          <w:sz w:val="28"/>
          <w:szCs w:val="28"/>
        </w:rPr>
        <w:t xml:space="preserve">. - М.: </w:t>
      </w:r>
      <w:proofErr w:type="spellStart"/>
      <w:r w:rsidRPr="00F95963">
        <w:rPr>
          <w:rFonts w:ascii="Times New Roman" w:hAnsi="Times New Roman" w:cs="Times New Roman"/>
          <w:sz w:val="28"/>
          <w:szCs w:val="28"/>
        </w:rPr>
        <w:t>Юрайт</w:t>
      </w:r>
      <w:proofErr w:type="spellEnd"/>
      <w:r w:rsidRPr="00F95963">
        <w:rPr>
          <w:rFonts w:ascii="Times New Roman" w:hAnsi="Times New Roman" w:cs="Times New Roman"/>
          <w:sz w:val="28"/>
          <w:szCs w:val="28"/>
        </w:rPr>
        <w:t>, 2016. - </w:t>
      </w:r>
      <w:r w:rsidRPr="00F95963">
        <w:rPr>
          <w:rFonts w:ascii="Times New Roman" w:hAnsi="Times New Roman" w:cs="Times New Roman"/>
          <w:bCs/>
          <w:sz w:val="28"/>
          <w:szCs w:val="28"/>
        </w:rPr>
        <w:t>444</w:t>
      </w:r>
      <w:r w:rsidRPr="00F95963">
        <w:rPr>
          <w:rFonts w:ascii="Times New Roman" w:hAnsi="Times New Roman" w:cs="Times New Roman"/>
          <w:sz w:val="28"/>
          <w:szCs w:val="28"/>
        </w:rPr>
        <w:t> c.</w:t>
      </w:r>
    </w:p>
    <w:p w:rsidR="00F95963" w:rsidRPr="00F95963" w:rsidRDefault="00F95963" w:rsidP="00F95963">
      <w:pPr>
        <w:pStyle w:val="2"/>
        <w:numPr>
          <w:ilvl w:val="0"/>
          <w:numId w:val="9"/>
        </w:numPr>
        <w:spacing w:after="0" w:line="240" w:lineRule="auto"/>
        <w:ind w:left="284" w:hanging="284"/>
        <w:jc w:val="both"/>
        <w:rPr>
          <w:rFonts w:ascii="Times New Roman" w:hAnsi="Times New Roman" w:cs="Times New Roman"/>
          <w:sz w:val="28"/>
          <w:szCs w:val="28"/>
        </w:rPr>
      </w:pPr>
      <w:r w:rsidRPr="00F95963">
        <w:rPr>
          <w:rFonts w:ascii="Times New Roman" w:hAnsi="Times New Roman" w:cs="Times New Roman"/>
          <w:sz w:val="28"/>
          <w:szCs w:val="28"/>
        </w:rPr>
        <w:t>Анцышкина, А. М. Ботаника. Руководство по учебной практике / А.М. Анцышкина, Е.И. Барабанов. - М.: Медицинское информационное агентство, 201</w:t>
      </w:r>
      <w:r w:rsidRPr="00F95963">
        <w:rPr>
          <w:rFonts w:ascii="Times New Roman" w:hAnsi="Times New Roman" w:cs="Times New Roman"/>
          <w:sz w:val="28"/>
          <w:szCs w:val="28"/>
          <w:lang w:val="kk-KZ"/>
        </w:rPr>
        <w:t>6</w:t>
      </w:r>
      <w:r w:rsidRPr="00F95963">
        <w:rPr>
          <w:rFonts w:ascii="Times New Roman" w:hAnsi="Times New Roman" w:cs="Times New Roman"/>
          <w:sz w:val="28"/>
          <w:szCs w:val="28"/>
        </w:rPr>
        <w:t>. - 144 c.</w:t>
      </w:r>
      <w:r w:rsidRPr="00F95963">
        <w:rPr>
          <w:rFonts w:ascii="Times New Roman" w:hAnsi="Times New Roman" w:cs="Times New Roman"/>
          <w:sz w:val="28"/>
          <w:szCs w:val="28"/>
        </w:rPr>
        <w:br/>
        <w:t>Афанасьева, Н. Б. Введение в экологию растений / Н.Б. Афанасьева, Н.А. Березина. - М.: Издательство МГУ, 201</w:t>
      </w:r>
      <w:r w:rsidRPr="00F95963">
        <w:rPr>
          <w:rFonts w:ascii="Times New Roman" w:hAnsi="Times New Roman" w:cs="Times New Roman"/>
          <w:sz w:val="28"/>
          <w:szCs w:val="28"/>
          <w:lang w:val="kk-KZ"/>
        </w:rPr>
        <w:t>7</w:t>
      </w:r>
      <w:r w:rsidRPr="00F95963">
        <w:rPr>
          <w:rFonts w:ascii="Times New Roman" w:hAnsi="Times New Roman" w:cs="Times New Roman"/>
          <w:sz w:val="28"/>
          <w:szCs w:val="28"/>
        </w:rPr>
        <w:t>. - 800 c.</w:t>
      </w:r>
    </w:p>
    <w:p w:rsidR="00F95963" w:rsidRPr="00F95963" w:rsidRDefault="00F95963" w:rsidP="00F95963">
      <w:pPr>
        <w:pStyle w:val="2"/>
        <w:numPr>
          <w:ilvl w:val="0"/>
          <w:numId w:val="9"/>
        </w:numPr>
        <w:spacing w:after="0" w:line="240" w:lineRule="auto"/>
        <w:ind w:left="284" w:hanging="284"/>
        <w:jc w:val="both"/>
        <w:rPr>
          <w:rFonts w:ascii="Times New Roman" w:hAnsi="Times New Roman" w:cs="Times New Roman"/>
          <w:sz w:val="28"/>
          <w:szCs w:val="28"/>
        </w:rPr>
      </w:pPr>
      <w:r w:rsidRPr="00F95963">
        <w:rPr>
          <w:rFonts w:ascii="Times New Roman" w:hAnsi="Times New Roman" w:cs="Times New Roman"/>
          <w:sz w:val="28"/>
          <w:szCs w:val="28"/>
        </w:rPr>
        <w:t xml:space="preserve">Басов, В. М. Практикум по анатомии, морфологии и систематике растений. Учебное пособие / В.М. Басов, Т.В. Ефремова. - М.: </w:t>
      </w:r>
      <w:proofErr w:type="spellStart"/>
      <w:r w:rsidRPr="00F95963">
        <w:rPr>
          <w:rFonts w:ascii="Times New Roman" w:hAnsi="Times New Roman" w:cs="Times New Roman"/>
          <w:sz w:val="28"/>
          <w:szCs w:val="28"/>
        </w:rPr>
        <w:t>Ленанд</w:t>
      </w:r>
      <w:proofErr w:type="spellEnd"/>
      <w:r w:rsidRPr="00F95963">
        <w:rPr>
          <w:rFonts w:ascii="Times New Roman" w:hAnsi="Times New Roman" w:cs="Times New Roman"/>
          <w:sz w:val="28"/>
          <w:szCs w:val="28"/>
        </w:rPr>
        <w:t>, 2015. - 238 c.</w:t>
      </w:r>
    </w:p>
    <w:p w:rsidR="00F95963" w:rsidRDefault="00F95963" w:rsidP="00F95963">
      <w:pPr>
        <w:pStyle w:val="2"/>
        <w:numPr>
          <w:ilvl w:val="0"/>
          <w:numId w:val="9"/>
        </w:numPr>
        <w:spacing w:after="0" w:line="240" w:lineRule="auto"/>
        <w:ind w:left="284" w:hanging="284"/>
        <w:jc w:val="both"/>
        <w:rPr>
          <w:rFonts w:ascii="Times New Roman" w:hAnsi="Times New Roman" w:cs="Times New Roman"/>
          <w:sz w:val="28"/>
          <w:szCs w:val="28"/>
        </w:rPr>
      </w:pPr>
      <w:r w:rsidRPr="00F95963">
        <w:rPr>
          <w:rFonts w:ascii="Times New Roman" w:hAnsi="Times New Roman" w:cs="Times New Roman"/>
          <w:sz w:val="28"/>
          <w:szCs w:val="28"/>
        </w:rPr>
        <w:t xml:space="preserve">Басов, В.М. Практикум по анатомии, морфологии и систематике растений / </w:t>
      </w:r>
      <w:proofErr w:type="spellStart"/>
      <w:r w:rsidRPr="00F95963">
        <w:rPr>
          <w:rFonts w:ascii="Times New Roman" w:hAnsi="Times New Roman" w:cs="Times New Roman"/>
          <w:sz w:val="28"/>
          <w:szCs w:val="28"/>
        </w:rPr>
        <w:t>Изд.стереотип</w:t>
      </w:r>
      <w:proofErr w:type="spellEnd"/>
      <w:r w:rsidRPr="00F95963">
        <w:rPr>
          <w:rFonts w:ascii="Times New Roman" w:hAnsi="Times New Roman" w:cs="Times New Roman"/>
          <w:sz w:val="28"/>
          <w:szCs w:val="28"/>
        </w:rPr>
        <w:t>. / В.М. Басов, Т.В. Ефремова. - Москва: </w:t>
      </w:r>
      <w:r w:rsidRPr="00F95963">
        <w:rPr>
          <w:rFonts w:ascii="Times New Roman" w:hAnsi="Times New Roman" w:cs="Times New Roman"/>
          <w:bCs/>
          <w:sz w:val="28"/>
          <w:szCs w:val="28"/>
        </w:rPr>
        <w:t>Наука</w:t>
      </w:r>
      <w:r w:rsidRPr="00F95963">
        <w:rPr>
          <w:rFonts w:ascii="Times New Roman" w:hAnsi="Times New Roman" w:cs="Times New Roman"/>
          <w:sz w:val="28"/>
          <w:szCs w:val="28"/>
        </w:rPr>
        <w:t>, 2016. - </w:t>
      </w:r>
      <w:r w:rsidRPr="00F95963">
        <w:rPr>
          <w:rFonts w:ascii="Times New Roman" w:hAnsi="Times New Roman" w:cs="Times New Roman"/>
          <w:bCs/>
          <w:sz w:val="28"/>
          <w:szCs w:val="28"/>
        </w:rPr>
        <w:t>633</w:t>
      </w:r>
      <w:r w:rsidRPr="00F95963">
        <w:rPr>
          <w:rFonts w:ascii="Times New Roman" w:hAnsi="Times New Roman" w:cs="Times New Roman"/>
          <w:sz w:val="28"/>
          <w:szCs w:val="28"/>
        </w:rPr>
        <w:t> c.</w:t>
      </w:r>
      <w:r w:rsidRPr="00F95963">
        <w:rPr>
          <w:rFonts w:ascii="Times New Roman" w:hAnsi="Times New Roman" w:cs="Times New Roman"/>
          <w:sz w:val="28"/>
          <w:szCs w:val="28"/>
        </w:rPr>
        <w:br/>
        <w:t xml:space="preserve">Благовещенская, Е.Ю. Фитопатогенные </w:t>
      </w:r>
      <w:proofErr w:type="spellStart"/>
      <w:r w:rsidRPr="00F95963">
        <w:rPr>
          <w:rFonts w:ascii="Times New Roman" w:hAnsi="Times New Roman" w:cs="Times New Roman"/>
          <w:sz w:val="28"/>
          <w:szCs w:val="28"/>
        </w:rPr>
        <w:t>микромицеты</w:t>
      </w:r>
      <w:proofErr w:type="spellEnd"/>
      <w:r w:rsidRPr="00F95963">
        <w:rPr>
          <w:rFonts w:ascii="Times New Roman" w:hAnsi="Times New Roman" w:cs="Times New Roman"/>
          <w:sz w:val="28"/>
          <w:szCs w:val="28"/>
        </w:rPr>
        <w:t>. Учебный определитель / Е.Ю. Благовещенская. - Москва: </w:t>
      </w:r>
      <w:r w:rsidRPr="00F95963">
        <w:rPr>
          <w:rFonts w:ascii="Times New Roman" w:hAnsi="Times New Roman" w:cs="Times New Roman"/>
          <w:bCs/>
          <w:sz w:val="28"/>
          <w:szCs w:val="28"/>
        </w:rPr>
        <w:t>Высшая школа</w:t>
      </w:r>
      <w:r w:rsidRPr="00F95963">
        <w:rPr>
          <w:rFonts w:ascii="Times New Roman" w:hAnsi="Times New Roman" w:cs="Times New Roman"/>
          <w:sz w:val="28"/>
          <w:szCs w:val="28"/>
        </w:rPr>
        <w:t>, 2015. - </w:t>
      </w:r>
      <w:r w:rsidRPr="00F95963">
        <w:rPr>
          <w:rFonts w:ascii="Times New Roman" w:hAnsi="Times New Roman" w:cs="Times New Roman"/>
          <w:bCs/>
          <w:sz w:val="28"/>
          <w:szCs w:val="28"/>
        </w:rPr>
        <w:t>618</w:t>
      </w:r>
      <w:r w:rsidRPr="00F95963">
        <w:rPr>
          <w:rFonts w:ascii="Times New Roman" w:hAnsi="Times New Roman" w:cs="Times New Roman"/>
          <w:sz w:val="28"/>
          <w:szCs w:val="28"/>
        </w:rPr>
        <w:t> c.</w:t>
      </w:r>
    </w:p>
    <w:p w:rsidR="00F95963" w:rsidRPr="00F95963" w:rsidRDefault="00F95963" w:rsidP="00F95963">
      <w:pPr>
        <w:pStyle w:val="2"/>
        <w:spacing w:after="0" w:line="240" w:lineRule="auto"/>
        <w:ind w:left="284"/>
        <w:jc w:val="both"/>
        <w:rPr>
          <w:rFonts w:ascii="Times New Roman" w:hAnsi="Times New Roman" w:cs="Times New Roman"/>
          <w:sz w:val="28"/>
          <w:szCs w:val="28"/>
        </w:rPr>
      </w:pPr>
    </w:p>
    <w:p w:rsidR="00F95963" w:rsidRPr="00F95963" w:rsidRDefault="00F95963" w:rsidP="00F95963">
      <w:pPr>
        <w:pStyle w:val="2"/>
        <w:spacing w:after="0" w:line="240" w:lineRule="auto"/>
        <w:ind w:left="0"/>
        <w:jc w:val="both"/>
        <w:rPr>
          <w:rFonts w:ascii="Times New Roman" w:hAnsi="Times New Roman" w:cs="Times New Roman"/>
          <w:sz w:val="28"/>
          <w:szCs w:val="28"/>
          <w:lang w:val="kk-KZ"/>
        </w:rPr>
      </w:pPr>
      <w:r w:rsidRPr="00F95963">
        <w:rPr>
          <w:rFonts w:ascii="Times New Roman" w:hAnsi="Times New Roman" w:cs="Times New Roman"/>
          <w:sz w:val="28"/>
          <w:szCs w:val="28"/>
        </w:rPr>
        <w:t xml:space="preserve"> </w:t>
      </w:r>
      <w:r w:rsidRPr="00F95963">
        <w:rPr>
          <w:rFonts w:ascii="Times New Roman" w:hAnsi="Times New Roman" w:cs="Times New Roman"/>
          <w:sz w:val="28"/>
          <w:szCs w:val="28"/>
          <w:lang w:val="kk-KZ"/>
        </w:rPr>
        <w:t>Ғаламтор ресурстары:</w:t>
      </w:r>
    </w:p>
    <w:p w:rsidR="00F95963" w:rsidRPr="00F95963" w:rsidRDefault="00F95963" w:rsidP="00F95963">
      <w:pPr>
        <w:tabs>
          <w:tab w:val="left" w:pos="284"/>
        </w:tabs>
        <w:jc w:val="both"/>
        <w:rPr>
          <w:rStyle w:val="HTML"/>
          <w:rFonts w:ascii="Times New Roman" w:hAnsi="Times New Roman" w:cs="Times New Roman"/>
          <w:sz w:val="28"/>
          <w:szCs w:val="28"/>
          <w:lang w:val="kk-KZ"/>
        </w:rPr>
      </w:pPr>
      <w:r w:rsidRPr="00F95963">
        <w:rPr>
          <w:rFonts w:ascii="Times New Roman" w:eastAsia="SimSun" w:hAnsi="Times New Roman" w:cs="Times New Roman"/>
          <w:sz w:val="28"/>
          <w:szCs w:val="28"/>
          <w:lang w:val="kk-KZ"/>
        </w:rPr>
        <w:t xml:space="preserve">1. </w:t>
      </w:r>
      <w:hyperlink r:id="rId5" w:history="1">
        <w:r w:rsidRPr="00F95963">
          <w:rPr>
            <w:rStyle w:val="a8"/>
            <w:rFonts w:ascii="Times New Roman" w:hAnsi="Times New Roman"/>
            <w:sz w:val="28"/>
            <w:szCs w:val="28"/>
            <w:lang w:val="kk-KZ"/>
          </w:rPr>
          <w:t>https://ru.wikipedia.org/wiki/</w:t>
        </w:r>
      </w:hyperlink>
      <w:r w:rsidRPr="00F95963">
        <w:rPr>
          <w:rStyle w:val="HTML"/>
          <w:rFonts w:ascii="Times New Roman" w:hAnsi="Times New Roman" w:cs="Times New Roman"/>
          <w:sz w:val="28"/>
          <w:szCs w:val="28"/>
          <w:lang w:val="kk-KZ"/>
        </w:rPr>
        <w:t>.</w:t>
      </w:r>
    </w:p>
    <w:p w:rsidR="00F95963" w:rsidRPr="00F95963" w:rsidRDefault="00F95963" w:rsidP="00F95963">
      <w:pPr>
        <w:tabs>
          <w:tab w:val="left" w:pos="284"/>
        </w:tabs>
        <w:jc w:val="both"/>
        <w:rPr>
          <w:rStyle w:val="HTML"/>
          <w:rFonts w:ascii="Times New Roman" w:hAnsi="Times New Roman" w:cs="Times New Roman"/>
          <w:sz w:val="28"/>
          <w:szCs w:val="28"/>
          <w:lang w:val="kk-KZ"/>
        </w:rPr>
      </w:pPr>
      <w:r w:rsidRPr="00F95963">
        <w:rPr>
          <w:rStyle w:val="HTML"/>
          <w:rFonts w:ascii="Times New Roman" w:hAnsi="Times New Roman" w:cs="Times New Roman"/>
          <w:sz w:val="28"/>
          <w:szCs w:val="28"/>
          <w:lang w:val="kk-KZ"/>
        </w:rPr>
        <w:t>2.</w:t>
      </w:r>
      <w:hyperlink r:id="rId6" w:history="1">
        <w:r w:rsidRPr="00F95963">
          <w:rPr>
            <w:rStyle w:val="a8"/>
            <w:rFonts w:ascii="Times New Roman" w:hAnsi="Times New Roman"/>
            <w:sz w:val="28"/>
            <w:szCs w:val="28"/>
            <w:lang w:val="kk-KZ"/>
          </w:rPr>
          <w:t>www.mplants.org.ua</w:t>
        </w:r>
      </w:hyperlink>
      <w:r w:rsidRPr="00F95963">
        <w:rPr>
          <w:rStyle w:val="HTML"/>
          <w:rFonts w:ascii="Times New Roman" w:hAnsi="Times New Roman" w:cs="Times New Roman"/>
          <w:sz w:val="28"/>
          <w:szCs w:val="28"/>
          <w:lang w:val="kk-KZ"/>
        </w:rPr>
        <w:t xml:space="preserve">. </w:t>
      </w:r>
    </w:p>
    <w:p w:rsidR="00F95963" w:rsidRPr="00F95963" w:rsidRDefault="00F95963" w:rsidP="00F95963">
      <w:pPr>
        <w:tabs>
          <w:tab w:val="left" w:pos="284"/>
        </w:tabs>
        <w:jc w:val="both"/>
        <w:rPr>
          <w:rStyle w:val="HTML"/>
          <w:rFonts w:ascii="Times New Roman" w:hAnsi="Times New Roman" w:cs="Times New Roman"/>
          <w:i w:val="0"/>
          <w:sz w:val="28"/>
          <w:szCs w:val="28"/>
          <w:lang w:val="kk-KZ"/>
        </w:rPr>
      </w:pPr>
      <w:r w:rsidRPr="00F95963">
        <w:rPr>
          <w:rStyle w:val="HTML"/>
          <w:rFonts w:ascii="Times New Roman" w:hAnsi="Times New Roman" w:cs="Times New Roman"/>
          <w:sz w:val="28"/>
          <w:szCs w:val="28"/>
          <w:lang w:val="kk-KZ"/>
        </w:rPr>
        <w:t>3.</w:t>
      </w:r>
      <w:hyperlink r:id="rId7" w:history="1">
        <w:r w:rsidRPr="00F95963">
          <w:rPr>
            <w:rStyle w:val="a8"/>
            <w:rFonts w:ascii="Times New Roman" w:hAnsi="Times New Roman"/>
            <w:sz w:val="28"/>
            <w:szCs w:val="28"/>
            <w:lang w:val="kk-KZ"/>
          </w:rPr>
          <w:t>https://nebolet.com</w:t>
        </w:r>
      </w:hyperlink>
      <w:r w:rsidRPr="00F95963">
        <w:rPr>
          <w:rStyle w:val="HTML"/>
          <w:rFonts w:ascii="Times New Roman" w:hAnsi="Times New Roman" w:cs="Times New Roman"/>
          <w:sz w:val="28"/>
          <w:szCs w:val="28"/>
          <w:lang w:val="kk-KZ"/>
        </w:rPr>
        <w:t xml:space="preserve">. </w:t>
      </w:r>
    </w:p>
    <w:p w:rsidR="00BE288F" w:rsidRPr="00F95963" w:rsidRDefault="00F95963" w:rsidP="00F95963">
      <w:pPr>
        <w:jc w:val="both"/>
        <w:rPr>
          <w:rFonts w:ascii="Times New Roman" w:hAnsi="Times New Roman" w:cs="Times New Roman"/>
          <w:sz w:val="28"/>
          <w:szCs w:val="28"/>
          <w:lang w:val="kk-KZ"/>
        </w:rPr>
      </w:pPr>
      <w:proofErr w:type="gramStart"/>
      <w:r w:rsidRPr="00F95963">
        <w:rPr>
          <w:rStyle w:val="HTML"/>
          <w:rFonts w:ascii="Times New Roman" w:hAnsi="Times New Roman" w:cs="Times New Roman"/>
          <w:sz w:val="28"/>
          <w:szCs w:val="28"/>
          <w:lang w:val="en-US"/>
        </w:rPr>
        <w:t>4.</w:t>
      </w:r>
      <w:proofErr w:type="gramEnd"/>
      <w:hyperlink r:id="rId8" w:history="1">
        <w:r w:rsidRPr="00F95963">
          <w:rPr>
            <w:rStyle w:val="a8"/>
            <w:rFonts w:ascii="Times New Roman" w:hAnsi="Times New Roman"/>
            <w:sz w:val="28"/>
            <w:szCs w:val="28"/>
            <w:lang w:val="en-US"/>
          </w:rPr>
          <w:t>www.medunica.info</w:t>
        </w:r>
      </w:hyperlink>
    </w:p>
    <w:sectPr w:rsidR="00BE288F" w:rsidRPr="00F959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1"/>
    <w:family w:val="roman"/>
    <w:notTrueType/>
    <w:pitch w:val="variable"/>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55C4"/>
    <w:multiLevelType w:val="hybridMultilevel"/>
    <w:tmpl w:val="50A8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372D45"/>
    <w:multiLevelType w:val="hybridMultilevel"/>
    <w:tmpl w:val="D9DE9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B20123"/>
    <w:multiLevelType w:val="hybridMultilevel"/>
    <w:tmpl w:val="80C0E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F219C6"/>
    <w:multiLevelType w:val="hybridMultilevel"/>
    <w:tmpl w:val="D5302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4F6A3D"/>
    <w:multiLevelType w:val="hybridMultilevel"/>
    <w:tmpl w:val="69BEF700"/>
    <w:lvl w:ilvl="0" w:tplc="02DC14CE">
      <w:start w:val="1"/>
      <w:numFmt w:val="decimal"/>
      <w:lvlText w:val="%1."/>
      <w:lvlJc w:val="left"/>
      <w:pPr>
        <w:ind w:left="1005" w:hanging="360"/>
      </w:pPr>
      <w:rPr>
        <w:rFonts w:hint="default"/>
        <w:color w:val="000000"/>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5" w15:restartNumberingAfterBreak="0">
    <w:nsid w:val="3C537C04"/>
    <w:multiLevelType w:val="hybridMultilevel"/>
    <w:tmpl w:val="E744BD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48510F"/>
    <w:multiLevelType w:val="multilevel"/>
    <w:tmpl w:val="5A4851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04108A"/>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352B38"/>
    <w:multiLevelType w:val="hybridMultilevel"/>
    <w:tmpl w:val="6064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7"/>
  </w:num>
  <w:num w:numId="5">
    <w:abstractNumId w:val="8"/>
  </w:num>
  <w:num w:numId="6">
    <w:abstractNumId w:val="1"/>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DF"/>
    <w:rsid w:val="0000323F"/>
    <w:rsid w:val="000559A0"/>
    <w:rsid w:val="000F45DF"/>
    <w:rsid w:val="00100194"/>
    <w:rsid w:val="0024143F"/>
    <w:rsid w:val="004F24A9"/>
    <w:rsid w:val="00721C1F"/>
    <w:rsid w:val="00775A18"/>
    <w:rsid w:val="008B2B1D"/>
    <w:rsid w:val="00924FFE"/>
    <w:rsid w:val="00A61F2D"/>
    <w:rsid w:val="00A6511F"/>
    <w:rsid w:val="00A84F76"/>
    <w:rsid w:val="00B56181"/>
    <w:rsid w:val="00B71A24"/>
    <w:rsid w:val="00BC4973"/>
    <w:rsid w:val="00BE288F"/>
    <w:rsid w:val="00CE79BB"/>
    <w:rsid w:val="00D3434A"/>
    <w:rsid w:val="00D93DBC"/>
    <w:rsid w:val="00DA5E20"/>
    <w:rsid w:val="00E14AA5"/>
    <w:rsid w:val="00EA395C"/>
    <w:rsid w:val="00EF16CA"/>
    <w:rsid w:val="00F95963"/>
    <w:rsid w:val="00FB4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312B8-39D2-4AE6-AFEA-74C613B5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18"/>
  </w:style>
  <w:style w:type="paragraph" w:styleId="1">
    <w:name w:val="heading 1"/>
    <w:basedOn w:val="a"/>
    <w:next w:val="a"/>
    <w:link w:val="10"/>
    <w:qFormat/>
    <w:rsid w:val="00DA5E20"/>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3">
    <w:name w:val="heading 3"/>
    <w:basedOn w:val="a"/>
    <w:next w:val="a"/>
    <w:link w:val="30"/>
    <w:uiPriority w:val="9"/>
    <w:semiHidden/>
    <w:unhideWhenUsed/>
    <w:qFormat/>
    <w:rsid w:val="00BE28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75A18"/>
    <w:pPr>
      <w:widowControl w:val="0"/>
      <w:spacing w:after="0" w:line="240" w:lineRule="auto"/>
    </w:pPr>
    <w:rPr>
      <w:rFonts w:ascii="Calibri" w:eastAsia="Calibri" w:hAnsi="Calibri" w:cs="Times New Roman"/>
      <w:lang w:val="en-US"/>
    </w:rPr>
  </w:style>
  <w:style w:type="character" w:customStyle="1" w:styleId="tlid-translation">
    <w:name w:val="tlid-translation"/>
    <w:rsid w:val="00775A18"/>
  </w:style>
  <w:style w:type="paragraph" w:styleId="a3">
    <w:name w:val="List Paragraph"/>
    <w:aliases w:val="без абзаца,маркированный,ПАРАГРАФ,List Paragraph"/>
    <w:basedOn w:val="a"/>
    <w:link w:val="a4"/>
    <w:uiPriority w:val="34"/>
    <w:qFormat/>
    <w:rsid w:val="00775A18"/>
    <w:pPr>
      <w:spacing w:after="200" w:line="276" w:lineRule="auto"/>
      <w:ind w:left="720"/>
      <w:contextualSpacing/>
    </w:pPr>
    <w:rPr>
      <w:rFonts w:ascii="Calibri" w:eastAsia="Calibri" w:hAnsi="Calibri" w:cs="Times New Roman"/>
    </w:rPr>
  </w:style>
  <w:style w:type="paragraph" w:customStyle="1" w:styleId="Default">
    <w:name w:val="Default"/>
    <w:qFormat/>
    <w:rsid w:val="00055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0559A0"/>
    <w:rPr>
      <w:rFonts w:ascii="TimesNewRomanPSMT" w:hAnsi="TimesNewRomanPSMT" w:hint="default"/>
      <w:b w:val="0"/>
      <w:bCs w:val="0"/>
      <w:i w:val="0"/>
      <w:iCs w:val="0"/>
      <w:color w:val="000000"/>
      <w:sz w:val="24"/>
      <w:szCs w:val="24"/>
    </w:rPr>
  </w:style>
  <w:style w:type="character" w:styleId="a5">
    <w:name w:val="Emphasis"/>
    <w:basedOn w:val="a0"/>
    <w:qFormat/>
    <w:rsid w:val="000559A0"/>
    <w:rPr>
      <w:i/>
      <w:iCs/>
    </w:rPr>
  </w:style>
  <w:style w:type="character" w:customStyle="1" w:styleId="10">
    <w:name w:val="Заголовок 1 Знак"/>
    <w:basedOn w:val="a0"/>
    <w:link w:val="1"/>
    <w:rsid w:val="00DA5E20"/>
    <w:rPr>
      <w:rFonts w:ascii="Cambria" w:eastAsia="Times New Roman" w:hAnsi="Cambria" w:cs="Times New Roman"/>
      <w:b/>
      <w:bCs/>
      <w:kern w:val="32"/>
      <w:sz w:val="32"/>
      <w:szCs w:val="32"/>
      <w:lang w:val="x-none" w:eastAsia="x-none"/>
    </w:rPr>
  </w:style>
  <w:style w:type="paragraph" w:styleId="31">
    <w:name w:val="Body Text Indent 3"/>
    <w:basedOn w:val="a"/>
    <w:link w:val="32"/>
    <w:uiPriority w:val="99"/>
    <w:unhideWhenUsed/>
    <w:qFormat/>
    <w:rsid w:val="00BC4973"/>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rsid w:val="00BC4973"/>
    <w:rPr>
      <w:rFonts w:ascii="Calibri" w:eastAsia="Calibri" w:hAnsi="Calibri" w:cs="Times New Roman"/>
      <w:sz w:val="16"/>
      <w:szCs w:val="16"/>
    </w:rPr>
  </w:style>
  <w:style w:type="paragraph" w:styleId="a6">
    <w:name w:val="Plain Text"/>
    <w:basedOn w:val="a"/>
    <w:link w:val="a7"/>
    <w:rsid w:val="00A84F76"/>
    <w:pPr>
      <w:spacing w:after="0" w:line="240" w:lineRule="auto"/>
    </w:pPr>
    <w:rPr>
      <w:rFonts w:ascii="Courier New" w:eastAsia="Times New Roman" w:hAnsi="Courier New" w:cs="Times New Roman"/>
      <w:sz w:val="20"/>
      <w:szCs w:val="20"/>
      <w:lang w:val="x-none" w:eastAsia="x-none"/>
    </w:rPr>
  </w:style>
  <w:style w:type="character" w:customStyle="1" w:styleId="a7">
    <w:name w:val="Текст Знак"/>
    <w:basedOn w:val="a0"/>
    <w:link w:val="a6"/>
    <w:rsid w:val="00A84F76"/>
    <w:rPr>
      <w:rFonts w:ascii="Courier New" w:eastAsia="Times New Roman" w:hAnsi="Courier New" w:cs="Times New Roman"/>
      <w:sz w:val="20"/>
      <w:szCs w:val="20"/>
      <w:lang w:val="x-none" w:eastAsia="x-non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A84F76"/>
    <w:rPr>
      <w:rFonts w:ascii="Calibri" w:eastAsia="Calibri" w:hAnsi="Calibri" w:cs="Times New Roman"/>
    </w:rPr>
  </w:style>
  <w:style w:type="paragraph" w:customStyle="1" w:styleId="11">
    <w:name w:val="Обычный1"/>
    <w:rsid w:val="004F24A9"/>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E288F"/>
    <w:rPr>
      <w:rFonts w:asciiTheme="majorHAnsi" w:eastAsiaTheme="majorEastAsia" w:hAnsiTheme="majorHAnsi" w:cstheme="majorBidi"/>
      <w:color w:val="1F4D78" w:themeColor="accent1" w:themeShade="7F"/>
      <w:sz w:val="24"/>
      <w:szCs w:val="24"/>
    </w:rPr>
  </w:style>
  <w:style w:type="character" w:styleId="a8">
    <w:name w:val="Hyperlink"/>
    <w:uiPriority w:val="99"/>
    <w:rsid w:val="00BE288F"/>
    <w:rPr>
      <w:rFonts w:cs="Times New Roman"/>
      <w:color w:val="auto"/>
      <w:u w:val="none"/>
      <w:effect w:val="none"/>
    </w:rPr>
  </w:style>
  <w:style w:type="paragraph" w:customStyle="1" w:styleId="12">
    <w:name w:val="Абзац списка1"/>
    <w:basedOn w:val="a"/>
    <w:rsid w:val="00A6511F"/>
    <w:pPr>
      <w:spacing w:after="0" w:line="240" w:lineRule="auto"/>
      <w:ind w:left="720"/>
      <w:contextualSpacing/>
    </w:pPr>
    <w:rPr>
      <w:rFonts w:ascii="Times New Roman" w:eastAsia="SimSun" w:hAnsi="Times New Roman" w:cs="Times New Roman"/>
      <w:sz w:val="24"/>
      <w:szCs w:val="24"/>
      <w:lang w:eastAsia="ru-RU"/>
    </w:rPr>
  </w:style>
  <w:style w:type="paragraph" w:styleId="2">
    <w:name w:val="Body Text Indent 2"/>
    <w:basedOn w:val="a"/>
    <w:link w:val="20"/>
    <w:uiPriority w:val="99"/>
    <w:semiHidden/>
    <w:unhideWhenUsed/>
    <w:rsid w:val="00F95963"/>
    <w:pPr>
      <w:spacing w:after="120" w:line="480" w:lineRule="auto"/>
      <w:ind w:left="283"/>
    </w:pPr>
  </w:style>
  <w:style w:type="character" w:customStyle="1" w:styleId="20">
    <w:name w:val="Основной текст с отступом 2 Знак"/>
    <w:basedOn w:val="a0"/>
    <w:link w:val="2"/>
    <w:uiPriority w:val="99"/>
    <w:semiHidden/>
    <w:rsid w:val="00F95963"/>
  </w:style>
  <w:style w:type="character" w:styleId="HTML">
    <w:name w:val="HTML Cite"/>
    <w:basedOn w:val="a0"/>
    <w:uiPriority w:val="99"/>
    <w:semiHidden/>
    <w:unhideWhenUsed/>
    <w:rsid w:val="00F959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70380">
      <w:bodyDiv w:val="1"/>
      <w:marLeft w:val="0"/>
      <w:marRight w:val="0"/>
      <w:marTop w:val="0"/>
      <w:marBottom w:val="0"/>
      <w:divBdr>
        <w:top w:val="none" w:sz="0" w:space="0" w:color="auto"/>
        <w:left w:val="none" w:sz="0" w:space="0" w:color="auto"/>
        <w:bottom w:val="none" w:sz="0" w:space="0" w:color="auto"/>
        <w:right w:val="none" w:sz="0" w:space="0" w:color="auto"/>
      </w:divBdr>
    </w:div>
    <w:div w:id="1143237927">
      <w:bodyDiv w:val="1"/>
      <w:marLeft w:val="0"/>
      <w:marRight w:val="0"/>
      <w:marTop w:val="0"/>
      <w:marBottom w:val="0"/>
      <w:divBdr>
        <w:top w:val="none" w:sz="0" w:space="0" w:color="auto"/>
        <w:left w:val="none" w:sz="0" w:space="0" w:color="auto"/>
        <w:bottom w:val="none" w:sz="0" w:space="0" w:color="auto"/>
        <w:right w:val="none" w:sz="0" w:space="0" w:color="auto"/>
      </w:divBdr>
    </w:div>
    <w:div w:id="15992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unica.info" TargetMode="External"/><Relationship Id="rId3" Type="http://schemas.openxmlformats.org/officeDocument/2006/relationships/settings" Target="settings.xml"/><Relationship Id="rId7" Type="http://schemas.openxmlformats.org/officeDocument/2006/relationships/hyperlink" Target="https://nebol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plants.org.ua" TargetMode="External"/><Relationship Id="rId5" Type="http://schemas.openxmlformats.org/officeDocument/2006/relationships/hyperlink" Target="https://ru.wikipedia.org/wik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846</Words>
  <Characters>4823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dc:creator>
  <cp:keywords/>
  <dc:description/>
  <cp:lastModifiedBy>Акмарал</cp:lastModifiedBy>
  <cp:revision>3</cp:revision>
  <dcterms:created xsi:type="dcterms:W3CDTF">2022-10-11T08:30:00Z</dcterms:created>
  <dcterms:modified xsi:type="dcterms:W3CDTF">2022-10-11T08:43:00Z</dcterms:modified>
</cp:coreProperties>
</file>